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5211" w:type="dxa"/>
        <w:tblLook w:val="01E0"/>
      </w:tblPr>
      <w:tblGrid>
        <w:gridCol w:w="3969"/>
      </w:tblGrid>
      <w:tr w:rsidR="0022067C" w:rsidRPr="00280C82" w:rsidTr="00E56CCC">
        <w:trPr>
          <w:trHeight w:val="1832"/>
        </w:trPr>
        <w:tc>
          <w:tcPr>
            <w:tcW w:w="3969" w:type="dxa"/>
          </w:tcPr>
          <w:p w:rsidR="0022067C" w:rsidRPr="00280C82" w:rsidRDefault="007B0475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22067C" w:rsidRPr="00280C82" w:rsidRDefault="00E56CC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067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Департамента </w:t>
            </w:r>
          </w:p>
          <w:p w:rsidR="0022067C" w:rsidRPr="00280C82" w:rsidRDefault="0022067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информационного общества  Администрации Томской области</w:t>
            </w:r>
          </w:p>
          <w:p w:rsidR="00E56CCC" w:rsidRPr="00280C82" w:rsidRDefault="00E56CC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7674" w:rsidRPr="00280C82" w:rsidRDefault="00E56CCC" w:rsidP="00E56CCC">
            <w:pPr>
              <w:spacing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764A90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2067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</w:t>
            </w:r>
          </w:p>
          <w:p w:rsidR="00764A90" w:rsidRPr="00280C82" w:rsidRDefault="00957674" w:rsidP="00E56CCC">
            <w:pPr>
              <w:spacing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 _____________  201</w:t>
            </w:r>
            <w:r w:rsidR="00E56CC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2067C" w:rsidRPr="00280C82" w:rsidTr="00E56CCC">
        <w:trPr>
          <w:trHeight w:val="1164"/>
        </w:trPr>
        <w:tc>
          <w:tcPr>
            <w:tcW w:w="3969" w:type="dxa"/>
          </w:tcPr>
          <w:p w:rsidR="0022067C" w:rsidRPr="00280C82" w:rsidRDefault="007B0475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22067C" w:rsidRPr="00280C82" w:rsidRDefault="00E56CC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067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Департамента по культуре и туризму</w:t>
            </w:r>
          </w:p>
          <w:p w:rsidR="0022067C" w:rsidRPr="00280C82" w:rsidRDefault="0022067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Томской области</w:t>
            </w:r>
          </w:p>
          <w:p w:rsidR="00E56CCC" w:rsidRPr="00280C82" w:rsidRDefault="00E56CCC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67C" w:rsidRPr="00280C82" w:rsidRDefault="00764A90" w:rsidP="00E56CCC">
            <w:pPr>
              <w:spacing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</w:t>
            </w:r>
            <w:r w:rsidR="0022067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П.Л. Волк</w:t>
            </w:r>
          </w:p>
          <w:p w:rsidR="00957674" w:rsidRPr="00280C82" w:rsidRDefault="00957674" w:rsidP="00E56CCC">
            <w:pPr>
              <w:spacing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 _____________  201</w:t>
            </w:r>
            <w:r w:rsidR="00E56CC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2067C" w:rsidRPr="00280C82" w:rsidTr="00E56CCC">
        <w:trPr>
          <w:trHeight w:val="1755"/>
        </w:trPr>
        <w:tc>
          <w:tcPr>
            <w:tcW w:w="3969" w:type="dxa"/>
          </w:tcPr>
          <w:p w:rsidR="0022067C" w:rsidRPr="00280C82" w:rsidRDefault="00C328B2" w:rsidP="00E56C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2067C" w:rsidRPr="00280C82" w:rsidRDefault="0022067C" w:rsidP="00E56CCC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ОГАУК «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универсальн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А.С. Пушкина</w:t>
            </w:r>
            <w:r w:rsidR="002D1EA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6CCC" w:rsidRPr="00280C82" w:rsidRDefault="00E56CCC" w:rsidP="00E56CCC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067C" w:rsidRPr="00280C82" w:rsidRDefault="00E56CCC" w:rsidP="00E56CCC">
            <w:pPr>
              <w:spacing w:after="2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22067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7B0475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 Барабанщикова</w:t>
            </w:r>
          </w:p>
          <w:p w:rsidR="00957674" w:rsidRPr="00280C82" w:rsidRDefault="00957674" w:rsidP="00E56CCC">
            <w:pPr>
              <w:spacing w:after="2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«______» _____________ 201</w:t>
            </w:r>
            <w:r w:rsidR="00E56CCC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57674" w:rsidRPr="00280C82" w:rsidRDefault="00957674" w:rsidP="00C328B2">
      <w:pPr>
        <w:spacing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CCC" w:rsidRPr="00280C82" w:rsidRDefault="00073418" w:rsidP="00E56C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ТИПОВОЕ </w:t>
      </w:r>
      <w:r w:rsidR="00733C26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7438B1" w:rsidRPr="00280C82" w:rsidRDefault="007438B1" w:rsidP="00E56C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328B2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</w:t>
      </w:r>
      <w:r w:rsidR="008C41D1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C328B2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общественного доступа </w:t>
      </w: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E56CCC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правовой и </w:t>
      </w: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 значимойинформации </w:t>
      </w:r>
      <w:r w:rsidR="008C41D1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информационно-телекоммуникационной сети Интернет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97A2A" w:rsidRPr="00280C82" w:rsidRDefault="007438B1" w:rsidP="00697A2A">
      <w:pPr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697A2A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создания и деятельности на базе государственных и муниципальных </w:t>
      </w:r>
      <w:r w:rsidR="00E56CCC" w:rsidRPr="00280C82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="00A8132E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</w:t>
      </w:r>
      <w:r w:rsidR="00697A2A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центров общественного доступа к</w:t>
      </w:r>
      <w:r w:rsidR="00E56CCC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и</w:t>
      </w:r>
      <w:r w:rsidR="00697A2A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значимой информации </w:t>
      </w:r>
      <w:r w:rsidR="00697A2A" w:rsidRPr="00280C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информационно-телекоммуникационной сети Интернет </w:t>
      </w:r>
      <w:r w:rsidR="00697A2A" w:rsidRPr="00280C82">
        <w:rPr>
          <w:rFonts w:ascii="Times New Roman" w:hAnsi="Times New Roman" w:cs="Times New Roman"/>
          <w:color w:val="000000"/>
          <w:sz w:val="24"/>
          <w:szCs w:val="24"/>
        </w:rPr>
        <w:t>(далее – ЦОД).</w:t>
      </w:r>
    </w:p>
    <w:p w:rsidR="00317DAD" w:rsidRPr="00280C82" w:rsidRDefault="00697A2A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1.2. ЦОД создаются 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04224" w:rsidRPr="00280C82">
        <w:rPr>
          <w:rFonts w:ascii="Times New Roman" w:hAnsi="Times New Roman" w:cs="Times New Roman"/>
          <w:color w:val="000000"/>
          <w:sz w:val="24"/>
          <w:szCs w:val="24"/>
        </w:rPr>
        <w:t>рамках реализации государственной программы «</w:t>
      </w:r>
      <w:r w:rsidR="005D2A79" w:rsidRPr="00280C82">
        <w:rPr>
          <w:rFonts w:ascii="Times New Roman" w:hAnsi="Times New Roman" w:cs="Times New Roman"/>
          <w:color w:val="000000"/>
          <w:sz w:val="24"/>
          <w:szCs w:val="24"/>
        </w:rPr>
        <w:t>Развитие информационного общества в Томской области</w:t>
      </w:r>
      <w:r w:rsidR="00D0422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», утвержденной постановлением Администрации Томской области от </w:t>
      </w:r>
      <w:r w:rsidR="005D2A79" w:rsidRPr="00280C82">
        <w:rPr>
          <w:rFonts w:ascii="Times New Roman" w:hAnsi="Times New Roman" w:cs="Times New Roman"/>
          <w:color w:val="000000"/>
          <w:sz w:val="24"/>
          <w:szCs w:val="24"/>
        </w:rPr>
        <w:t>12декабря</w:t>
      </w:r>
      <w:r w:rsidR="00D0422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D2A79" w:rsidRPr="00280C8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4224" w:rsidRPr="00280C82">
        <w:rPr>
          <w:rFonts w:ascii="Times New Roman" w:hAnsi="Times New Roman" w:cs="Times New Roman"/>
          <w:color w:val="000000"/>
          <w:sz w:val="24"/>
          <w:szCs w:val="24"/>
        </w:rPr>
        <w:t>года № 4</w:t>
      </w:r>
      <w:r w:rsidR="005D2A79" w:rsidRPr="00280C82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D04224" w:rsidRPr="00280C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7956" w:rsidRPr="00280C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7DAD" w:rsidRPr="00280C82">
        <w:rPr>
          <w:rFonts w:ascii="Times New Roman" w:hAnsi="Times New Roman" w:cs="Times New Roman"/>
          <w:color w:val="000000"/>
          <w:sz w:val="24"/>
          <w:szCs w:val="24"/>
        </w:rPr>
        <w:t>в целях  решения задач доступности информации, преодоления цифрового неравенства, повышения компьютерной грамотности и навыков использования информационно-коммуникационных технологий по программе «Электронный гражданин».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ЦОД – типовой аппаратно-программный комплекс, открытый широкому кругу пользователей с целью </w:t>
      </w:r>
      <w:r w:rsidR="00E0639A" w:rsidRPr="00280C82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438B1" w:rsidRPr="00280C82" w:rsidRDefault="007438B1">
      <w:pPr>
        <w:numPr>
          <w:ilvl w:val="0"/>
          <w:numId w:val="2"/>
        </w:numPr>
        <w:spacing w:befor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доступа к информации о деятельностиорганов</w:t>
      </w:r>
      <w:r w:rsidR="00D03DD2" w:rsidRPr="00280C82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власти;</w:t>
      </w:r>
    </w:p>
    <w:p w:rsidR="007438B1" w:rsidRPr="00280C82" w:rsidRDefault="007438B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доступа к информации о государственных (муниципальных) услугах (функциях), опубликованной на федеральных, региональных 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порталах и сайтах;</w:t>
      </w:r>
    </w:p>
    <w:p w:rsidR="007438B1" w:rsidRPr="00280C82" w:rsidRDefault="007438B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регистрации на Едином портале государственных и муниципальных услуг (функций) (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) и получения услуг посредством портала;</w:t>
      </w:r>
    </w:p>
    <w:p w:rsidR="007438B1" w:rsidRPr="00280C82" w:rsidRDefault="007438B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доступа к правовым системам;</w:t>
      </w:r>
    </w:p>
    <w:p w:rsidR="007438B1" w:rsidRPr="00280C82" w:rsidRDefault="007438B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доступа к информационно-образовательным ресурсам;</w:t>
      </w:r>
    </w:p>
    <w:p w:rsidR="007438B1" w:rsidRPr="00280C82" w:rsidRDefault="00AC664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распечатки 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форм и бланков документов, необходимых для получения государственных (муниципальных) услуг (функций), сохранения форм и бланков документов на мобильном носителе пользователя </w:t>
      </w:r>
      <w:r w:rsidR="00427956" w:rsidRPr="00280C82">
        <w:rPr>
          <w:rFonts w:ascii="Times New Roman" w:hAnsi="Times New Roman" w:cs="Times New Roman"/>
          <w:color w:val="000000"/>
          <w:sz w:val="24"/>
          <w:szCs w:val="24"/>
        </w:rPr>
        <w:t>ЦОД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8B1" w:rsidRPr="00280C82" w:rsidRDefault="007438B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доступа к информации для пользователей с ограничением жизнедеятельности;</w:t>
      </w:r>
    </w:p>
    <w:p w:rsidR="007438B1" w:rsidRPr="00280C82" w:rsidRDefault="007438B1">
      <w:pPr>
        <w:numPr>
          <w:ilvl w:val="0"/>
          <w:numId w:val="2"/>
        </w:numPr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обучения населения основам компьютерной грамотности.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Система ЦОД формируется по принципу комплексного размещения в пределах </w:t>
      </w:r>
      <w:r w:rsidR="00A8108D" w:rsidRPr="00280C82">
        <w:rPr>
          <w:rFonts w:ascii="Times New Roman" w:hAnsi="Times New Roman" w:cs="Times New Roman"/>
          <w:color w:val="000000"/>
          <w:sz w:val="24"/>
          <w:szCs w:val="24"/>
        </w:rPr>
        <w:t>муниципальных районов, гор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одских округов, городских и сельских поселений, </w:t>
      </w:r>
      <w:r w:rsidR="00513C4E" w:rsidRPr="00280C82">
        <w:rPr>
          <w:rFonts w:ascii="Times New Roman" w:hAnsi="Times New Roman" w:cs="Times New Roman"/>
          <w:color w:val="000000"/>
          <w:sz w:val="24"/>
          <w:szCs w:val="24"/>
        </w:rPr>
        <w:t>функционирующая</w:t>
      </w:r>
      <w:r w:rsidR="00494949" w:rsidRPr="00280C82">
        <w:rPr>
          <w:rFonts w:ascii="Times New Roman" w:hAnsi="Times New Roman" w:cs="Times New Roman"/>
          <w:color w:val="000000"/>
          <w:sz w:val="24"/>
          <w:szCs w:val="24"/>
        </w:rPr>
        <w:t>в единой защищенной информационной сети</w:t>
      </w:r>
      <w:r w:rsidRPr="00280C82">
        <w:rPr>
          <w:rFonts w:ascii="Times New Roman" w:hAnsi="Times New Roman" w:cs="Times New Roman"/>
          <w:sz w:val="24"/>
          <w:szCs w:val="24"/>
        </w:rPr>
        <w:t>.</w:t>
      </w:r>
    </w:p>
    <w:p w:rsidR="007438B1" w:rsidRPr="00280C82" w:rsidRDefault="008C41D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>ЦОД обеспечивает доступ граждан к федеральным, региональным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муниципальнымэлектронным информационным ресурсам, а также к иным электронным информационным ресурсам </w:t>
      </w:r>
      <w:r w:rsidR="00A20F32" w:rsidRPr="00280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>Приложением 1</w:t>
      </w:r>
      <w:r w:rsidR="00A20F32" w:rsidRPr="00280C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настоящим Положением.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Деятельность ЦОД регулируется </w:t>
      </w:r>
      <w:r w:rsidR="00484A2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484A2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427956" w:rsidRPr="00280C82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="00484A2B" w:rsidRPr="00280C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настоящим Положением и осуществляется в соответствии с Типовым регламентом деятельности ЦОД (Приложение 2)</w:t>
      </w:r>
      <w:r w:rsidR="00A20F32"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создания ЦОД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2.1. Основными целями создания ЦОД являются: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2.1.1. Обеспечение на безвозмездной основе возможности доступа к информации граждан, организаций, государственных органов и общественных организаций к стандартному набору информационных и коммуникационных ресурсов и сервисов 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>информацион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но-телекоммуникационной сети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Интернет, включая организацию доступа к отдельным </w:t>
      </w:r>
      <w:r w:rsidR="006E3156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российским, </w:t>
      </w:r>
      <w:r w:rsidR="00706A5F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региональным </w:t>
      </w:r>
      <w:r w:rsidR="006E3156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муниципальным информационным ресурсам, в первую очередь социальной, образовательной, правовой, культурной и научной направленности.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2.1.2. Обеспечение доступа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E0639A" w:rsidRPr="00280C82">
        <w:rPr>
          <w:rFonts w:ascii="Times New Roman" w:hAnsi="Times New Roman" w:cs="Times New Roman"/>
          <w:color w:val="000000"/>
          <w:sz w:val="24"/>
          <w:szCs w:val="24"/>
        </w:rPr>
        <w:t>правовой 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социально значимой информации и базовым информационно-коммуникационным услугам с различным уровнем владения компьютерными, информационными и телекоммуникационными технологиями.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2.1.3. Обеспечение доступа 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граждан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на безвозмездной основе к получению государственных </w:t>
      </w:r>
      <w:r w:rsidR="00706A5F" w:rsidRPr="00280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706A5F" w:rsidRPr="00280C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услуг (функций) в электронном виде при помощи средств федеральных, региональных и муниципальных порталов и сайтов.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2.1.4. Внедрение и массовое распространение информационно-коммуникационных технологий.</w:t>
      </w:r>
    </w:p>
    <w:p w:rsidR="00427956" w:rsidRPr="00280C82" w:rsidRDefault="00484A2B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2.1.5. Повышение компьютерной грамотности и навыков использования информационно-коммуникационных технологий населения Томской области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задачи ЦОД</w:t>
      </w:r>
    </w:p>
    <w:p w:rsidR="007438B1" w:rsidRPr="00280C82" w:rsidRDefault="00706A5F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>ЦОД осуществляет выполнение следующих задач: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</w:t>
      </w:r>
      <w:r w:rsidR="005A526D" w:rsidRPr="00280C82">
        <w:rPr>
          <w:rFonts w:ascii="Times New Roman" w:hAnsi="Times New Roman" w:cs="Times New Roman"/>
          <w:color w:val="000000"/>
          <w:sz w:val="24"/>
          <w:szCs w:val="24"/>
        </w:rPr>
        <w:t>всем заинтересованным лицам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свободный доступ к общедоступной информации и </w:t>
      </w:r>
      <w:r w:rsidR="005A526D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информационным ресурсам в соответствии с рекомендуемым Перечнем информационных ресурсов (Приложение 1).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2. Обеспечивает эффективное информационное обслуживание пользователей на базе имеющегося аппаратного, программного и технического комплексов.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607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3. Обеспечивает круглогодичное и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бесперебойное функционирование программно-аппаратных средств, за исключением планового технического обслуживания.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4. Поддерживает в рабочем состоянии и пополняет информационные ресурсы, доступ к которым обеспечивает ЦОД.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5. Обеспечивает консультационную поддержку пользователей ЦОД при работе с информационными ресурсами и программными средствами, в том числе для людей с ограниченными возможностями здоровья.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6. Исследует информационные потребности пользователей ЦОД в целях пополнения списка информационных ресурсов.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7. Обеспечивает пользователей специальной учебно-методической литературой и текущими периодическими изданиями в бумажном и электронном виде в режиме читального зала.</w:t>
      </w:r>
    </w:p>
    <w:p w:rsidR="00446566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8. Создает условия для эффективного взаимодействия между органами</w:t>
      </w:r>
      <w:r w:rsidR="00E0639A" w:rsidRPr="00280C82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власти и гражданами.</w:t>
      </w:r>
    </w:p>
    <w:p w:rsidR="00597C5D" w:rsidRPr="00280C82" w:rsidRDefault="00597C5D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="00446566" w:rsidRPr="00280C8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 Организует курсы по обучению населения основам компьютерной грамотности.</w:t>
      </w:r>
    </w:p>
    <w:p w:rsidR="00446566" w:rsidRPr="00280C82" w:rsidRDefault="00446566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3.1.10. Участвует в реализации принципов открытости деятельности органов государственной власти Томской области и органов местного самоуправления Томской области.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создания, функционирование и управление ЦОД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4.1. Создание, реорганизация, а также ликвидация ЦОД на базе:</w:t>
      </w:r>
    </w:p>
    <w:p w:rsidR="007438B1" w:rsidRPr="00280C82" w:rsidRDefault="00B306BB">
      <w:pPr>
        <w:numPr>
          <w:ilvl w:val="0"/>
          <w:numId w:val="3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государственных публичных библиотек Томской области осуществляется на основании решения Департамента по культуре и туризму Томской области по согласованию с Департаментом развития информационного общества Администрации Томской области;</w:t>
      </w:r>
    </w:p>
    <w:p w:rsidR="007438B1" w:rsidRPr="00280C82" w:rsidRDefault="007438B1">
      <w:pPr>
        <w:numPr>
          <w:ilvl w:val="0"/>
          <w:numId w:val="3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публичных библиотек муниципальных образований Томской области осуществляется на основании решени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йорганов местного 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образований по согласованию с Департаментом развития информационного общества Администрации Томской области.</w:t>
      </w:r>
    </w:p>
    <w:p w:rsidR="00433215" w:rsidRPr="00280C82" w:rsidRDefault="007438B1" w:rsidP="004332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F2CD4" w:rsidRPr="00280C8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Администрация Томской области в лице Департамента развития информационного общества </w:t>
      </w:r>
      <w:r w:rsidR="00427956" w:rsidRPr="00280C82">
        <w:rPr>
          <w:rFonts w:ascii="Times New Roman" w:hAnsi="Times New Roman" w:cs="Times New Roman"/>
          <w:color w:val="000000"/>
          <w:sz w:val="24"/>
          <w:szCs w:val="24"/>
        </w:rPr>
        <w:t>Администрации Томской области</w:t>
      </w:r>
      <w:r w:rsidR="00484A2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существляет поставку компьютерного оборудования, лицензи</w:t>
      </w:r>
      <w:r w:rsidR="0043321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онного программного обеспечения,  осуществляет </w:t>
      </w:r>
      <w:r w:rsidR="00433215"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квалифицированную поддержку программно-аппаратных средств ЦОД, а также </w:t>
      </w:r>
      <w:r w:rsidR="001577C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несет </w:t>
      </w:r>
      <w:r w:rsidR="00433215" w:rsidRPr="00280C82">
        <w:rPr>
          <w:rFonts w:ascii="Times New Roman" w:hAnsi="Times New Roman" w:cs="Times New Roman"/>
          <w:color w:val="000000"/>
          <w:sz w:val="24"/>
          <w:szCs w:val="24"/>
        </w:rPr>
        <w:t>иные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</w:t>
      </w:r>
      <w:r w:rsidR="0043321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 с заключенными Протоколами согласования объемов работ по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>проектам</w:t>
      </w:r>
      <w:r w:rsidR="001577C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>мероприятиям</w:t>
      </w:r>
      <w:r w:rsidR="001577C3" w:rsidRPr="00280C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C2C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="0043321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="00E67053" w:rsidRPr="00280C82">
        <w:rPr>
          <w:rFonts w:ascii="Times New Roman" w:hAnsi="Times New Roman" w:cs="Times New Roman"/>
          <w:color w:val="000000"/>
          <w:sz w:val="24"/>
          <w:szCs w:val="24"/>
        </w:rPr>
        <w:t>«Развитие информационного общества в Томской области», утвержденной постановлением Администрации Томской области от 12декабря 2014года № 491а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F2CD4"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 по культуре и туризму Томской области (в части государственных публичных библиотек Томской области) и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органы местного самоуправления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образованийТомской области (в части публичных библиотек своих муниципальных образований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7438B1" w:rsidRPr="00280C82" w:rsidRDefault="007438B1">
      <w:pPr>
        <w:numPr>
          <w:ilvl w:val="0"/>
          <w:numId w:val="4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принимают решения об открытии ЦОД,</w:t>
      </w:r>
    </w:p>
    <w:p w:rsidR="007438B1" w:rsidRPr="00280C82" w:rsidRDefault="007438B1">
      <w:pPr>
        <w:numPr>
          <w:ilvl w:val="0"/>
          <w:numId w:val="4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утверждают структуру, штатное расписание, устав и бюджет учреждений, на базе которых создается ЦОД, </w:t>
      </w:r>
    </w:p>
    <w:p w:rsidR="00EF217C" w:rsidRPr="00280C82" w:rsidRDefault="00EF217C">
      <w:pPr>
        <w:numPr>
          <w:ilvl w:val="0"/>
          <w:numId w:val="4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обеспечивают финансирование их деятельности, в том числе подключение к информационно – телекоммуникационной сети Интернет и производят ежемесячную  оплату услуг сети Интернет.</w:t>
      </w:r>
    </w:p>
    <w:p w:rsidR="00FF2CD4" w:rsidRPr="00280C82" w:rsidRDefault="00FF2CD4" w:rsidP="00FF2CD4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4.4. Томская областная универсальная научная библиотека им. А.С.Пушкина (далее -ТОУНБ им. А.С. Пушкина) осуществляет общее организационно-методическое руководство деятельностью ЦОД.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4.5. Деятельность ЦОД регулируется Типовым регламентом работы (Приложение 2).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4.6. Должностные обязанности сотрудников ЦОД определяются должностными инструкциями.</w:t>
      </w:r>
    </w:p>
    <w:p w:rsidR="00EE02AC" w:rsidRPr="00280C82" w:rsidRDefault="00EE02AC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4.7. В целях обеспечения информационной безопасности </w:t>
      </w:r>
      <w:r w:rsidR="0045289A" w:rsidRPr="00280C82">
        <w:rPr>
          <w:rFonts w:ascii="Times New Roman" w:hAnsi="Times New Roman" w:cs="Times New Roman"/>
          <w:color w:val="000000"/>
          <w:sz w:val="24"/>
          <w:szCs w:val="24"/>
        </w:rPr>
        <w:t>распределенной защищенной региональной компьютерной сети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ЦОД предоставление доступа к сети ЦОД иным устройств</w:t>
      </w:r>
      <w:r w:rsidR="00596155" w:rsidRPr="00280C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169DE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(оборудованию)</w:t>
      </w:r>
      <w:r w:rsidR="00596155" w:rsidRPr="00280C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не предусмотренным </w:t>
      </w:r>
      <w:r w:rsidR="00596155" w:rsidRPr="00280C82">
        <w:rPr>
          <w:rFonts w:ascii="Times New Roman" w:hAnsi="Times New Roman" w:cs="Times New Roman"/>
          <w:color w:val="000000"/>
          <w:sz w:val="24"/>
          <w:szCs w:val="24"/>
        </w:rPr>
        <w:t>типовым составом ЦОД, не допускается.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Услуги ЦОД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5.1. Услуги ЦОД подразделяются на обязательные (бесплатные для пользователя ЦОД) и дополнительные (платные для пользователя ЦОД).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5.2. К обязательным (бесплатным) отнесены следующие: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организация на безвозмездной основе доступа к электронным информационным ресурсам Российской Федерации и Томской области, предоставляемым различными государственными,</w:t>
      </w:r>
      <w:r w:rsidR="00A0339F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региональными,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и общественными некоммерческими организациями в соответствии с утвержденным Перечнем информационных ресурсов (Приложение 1);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информационного консультирования пользователей в поиске необходимой информации в </w:t>
      </w:r>
      <w:r w:rsidR="00A0339F" w:rsidRPr="00280C82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ной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сети Интернет и базах данных;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предоставление доступа к юридическим консультациям через порталы и правов</w:t>
      </w:r>
      <w:r w:rsidR="00C169DE" w:rsidRPr="00280C82">
        <w:rPr>
          <w:rFonts w:ascii="Times New Roman" w:hAnsi="Times New Roman" w:cs="Times New Roman"/>
          <w:color w:val="000000"/>
          <w:sz w:val="24"/>
          <w:szCs w:val="24"/>
        </w:rPr>
        <w:t>ые системы Российской Федерации;</w:t>
      </w:r>
    </w:p>
    <w:p w:rsidR="00C169DE" w:rsidRPr="00280C82" w:rsidRDefault="00C169DE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регистрация пользователей на Едином портале государственных и муниципальных услуг (</w:t>
      </w:r>
      <w:hyperlink r:id="rId8" w:history="1">
        <w:r w:rsidRPr="00280C82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280C8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80C82">
          <w:rPr>
            <w:rStyle w:val="a5"/>
            <w:rFonts w:ascii="Times New Roman" w:hAnsi="Times New Roman"/>
            <w:sz w:val="24"/>
            <w:szCs w:val="24"/>
            <w:lang w:val="en-US"/>
          </w:rPr>
          <w:t>gosuslugi</w:t>
        </w:r>
        <w:r w:rsidRPr="00280C82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80C8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14024" w:rsidRPr="00280C82" w:rsidRDefault="00414024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организация курсов по обучению населения основам компьютерной грамотности.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5.3. Дополнительные (платные) услуги для пользователей ЦОД:</w:t>
      </w:r>
    </w:p>
    <w:p w:rsidR="007438B1" w:rsidRPr="00280C82" w:rsidRDefault="007438B1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копировальные работы;</w:t>
      </w:r>
    </w:p>
    <w:p w:rsidR="007438B1" w:rsidRPr="00280C82" w:rsidRDefault="00A0339F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438B1" w:rsidRPr="00280C82">
        <w:rPr>
          <w:rFonts w:ascii="Times New Roman" w:hAnsi="Times New Roman" w:cs="Times New Roman"/>
          <w:color w:val="000000"/>
          <w:sz w:val="24"/>
          <w:szCs w:val="24"/>
        </w:rPr>
        <w:t>набор текста на компьютере;</w:t>
      </w:r>
    </w:p>
    <w:p w:rsidR="007438B1" w:rsidRPr="00280C82" w:rsidRDefault="007438B1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сканирование документов;</w:t>
      </w:r>
    </w:p>
    <w:p w:rsidR="007438B1" w:rsidRPr="00280C82" w:rsidRDefault="007438B1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распечатка документов на принтере;</w:t>
      </w:r>
    </w:p>
    <w:p w:rsidR="007438B1" w:rsidRPr="00280C82" w:rsidRDefault="007438B1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макетирование</w:t>
      </w:r>
      <w:r w:rsidR="00A0339F" w:rsidRPr="00280C82">
        <w:rPr>
          <w:rFonts w:ascii="Times New Roman" w:hAnsi="Times New Roman" w:cs="Times New Roman"/>
          <w:color w:val="000000"/>
          <w:sz w:val="24"/>
          <w:szCs w:val="24"/>
        </w:rPr>
        <w:t>, брошюрирование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8B1" w:rsidRPr="00280C82" w:rsidRDefault="007438B1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отправка и получение факсимильных сообщений</w:t>
      </w:r>
      <w:r w:rsidR="00597C5D"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7C5D" w:rsidRPr="00280C82" w:rsidRDefault="00597C5D" w:rsidP="00597C5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индивидуальное расширенное консультирование пользователей по работе с информационными ресурсами в сети «Интернет»;</w:t>
      </w:r>
    </w:p>
    <w:p w:rsidR="00597C5D" w:rsidRPr="00280C82" w:rsidRDefault="00597C5D" w:rsidP="00597C5D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индивидуальное обучение новым (востребованным) пользовательским программам в области информационных технологий.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5.4. Перечень оказываемых обязательных и дополнительных </w:t>
      </w:r>
      <w:r w:rsidR="00A0339F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(платных)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услуг может изменяться и дополняться в зависимости от технических возможностей ЦОД и в соответствии с потребностямимуниципального образования в развитии информационной инфраструктуры.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Обязанности и права ЦОД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6.1. ЦОД в рамках своей деятельности обязан: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размещение информации о деятельности ЦОД в печатных и электронных 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>средствах массовой информации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, распространяемых на территории муниципального образования, в котором он создан;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организовать и поддерживать работу с органами</w:t>
      </w:r>
      <w:r w:rsidR="00311EB6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власти, ведомствами, юридическими лицами в целях актуализации и расширения информационного наполнения ЦОД, установить связи и привлечь к совместной деятельности представителей органов </w:t>
      </w:r>
      <w:r w:rsidR="00C67E4E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власти и организации, библиотеки, образовательные учреждения, предприятия, информационные службы, </w:t>
      </w:r>
      <w:r w:rsidR="00330F52" w:rsidRPr="00280C82">
        <w:rPr>
          <w:rFonts w:ascii="Times New Roman" w:hAnsi="Times New Roman" w:cs="Times New Roman"/>
          <w:color w:val="000000"/>
          <w:sz w:val="24"/>
          <w:szCs w:val="24"/>
        </w:rPr>
        <w:t>средства массовой информации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, разработчиков правовых баз данных в целях формирования единой информационной среды;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приобретать, надлежащим образом обрабатывать и обеспечивать сохранность информационных ресурсов и баз данных, установленных в ЦОД;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обеспечивать бесперебойное функционирование программно-аппаратных средств</w:t>
      </w:r>
      <w:r w:rsidR="00A0339F" w:rsidRPr="00280C82">
        <w:rPr>
          <w:rFonts w:ascii="Times New Roman" w:hAnsi="Times New Roman" w:cs="Times New Roman"/>
          <w:color w:val="000000"/>
          <w:sz w:val="24"/>
          <w:szCs w:val="24"/>
        </w:rPr>
        <w:t>. В сл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учае возникновения технических проблем предпринять в оперативном порядке все меры, необходимые для их устранения в течение не более 8 (восьми) часов в месяц с обязательным предупреждением пользователей о возможных перебоях в работе;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вести регистрацию и учет пользователей по установленной в Типовом регламенте форме (Приложение 2) для учета посещаемости и изучения запросов пользователей ЦОД;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представлять </w:t>
      </w:r>
      <w:r w:rsidR="00CD08FD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информационно-аналитический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отчет о проделанной работе в сроки и по форме (Приложение 3);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67E4E" w:rsidRPr="00280C82">
        <w:rPr>
          <w:rFonts w:ascii="Times New Roman" w:hAnsi="Times New Roman" w:cs="Times New Roman"/>
          <w:color w:val="000000"/>
          <w:sz w:val="24"/>
          <w:szCs w:val="24"/>
        </w:rPr>
        <w:t>организовать доступ к</w:t>
      </w:r>
      <w:r w:rsidR="00CA737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сети Интернет</w:t>
      </w:r>
      <w:r w:rsidR="00C67E4E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с каждого рабочего места ЦОД в часы работы учреждения.</w:t>
      </w:r>
    </w:p>
    <w:p w:rsidR="005D1679" w:rsidRPr="00280C82" w:rsidRDefault="005D1679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обеспечить подключение ЦОД к единой защищенной распределенной сети ЦОД Томской области.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6.2. ЦОД в рамках своей деятельности имеет право: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расширить Перечень информационных ресурсов, доступ к которым обеспечивается в ЦОД;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отказать пользователям в доступе к информационным ресурсам, за исключением ресурсов, приведенных в Приложении 1;</w:t>
      </w:r>
    </w:p>
    <w:p w:rsidR="00C67E4E" w:rsidRPr="00280C82" w:rsidRDefault="00C67E4E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отказать пользователям в предоставлении авторизационных данных для подключения к беспроводной сети (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) ЦОД, в соответствии с п. 4.7. настоящего Типового положения; 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запретить доступ к развлекательным информационным ресурсам;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обязать пользователя, использовавшего платные информационные услуги, возместить стоимость этих услуг в установленном законодательством Российской Федерации порядке.</w:t>
      </w:r>
    </w:p>
    <w:p w:rsidR="007438B1" w:rsidRPr="00280C82" w:rsidRDefault="007438B1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Финансирование и отчетность ЦОД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7.1. Финансирование деятельности ЦОД осуществляется за счет: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средств местного бюджета, предусмотренных на текущую деятельность учреждения, на базе которого работает ЦОД;</w:t>
      </w:r>
    </w:p>
    <w:p w:rsidR="007438B1" w:rsidRPr="00280C82" w:rsidRDefault="007438B1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других доходов и поступлений в соответствии с действующим законодательством Российской Федерации.</w:t>
      </w:r>
    </w:p>
    <w:p w:rsidR="008B5ADD" w:rsidRPr="00280C82" w:rsidRDefault="007438B1" w:rsidP="00A2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7.2. ЦОД 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до 1 февраля </w:t>
      </w:r>
      <w:r w:rsidR="00A20F3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в ТОУНБ им. А.С.Пушкина 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0F3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нформационно-аналитический отчет 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о состоянии и деятельности ЦОД за прошедший год </w:t>
      </w:r>
      <w:r w:rsidR="008B5ADD" w:rsidRPr="00280C82">
        <w:rPr>
          <w:rFonts w:ascii="Times New Roman" w:hAnsi="Times New Roman" w:cs="Times New Roman"/>
          <w:color w:val="000000"/>
          <w:sz w:val="24"/>
          <w:szCs w:val="24"/>
        </w:rPr>
        <w:t>по установленной форме (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>Приложение 3).</w:t>
      </w:r>
    </w:p>
    <w:p w:rsidR="00EE19D8" w:rsidRPr="00280C82" w:rsidRDefault="00EE19D8" w:rsidP="00A20F3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9D8" w:rsidRPr="00280C82" w:rsidRDefault="008B5ADD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ТОУНБ им. А.С.Пушкина 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сбор и 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>анализ информационно-аналитическ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отчет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 о состоянии и деятельности ЦОД за прошедший год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сост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вляет на </w:t>
      </w:r>
      <w:r w:rsidR="00F44AF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основе 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информационно-аналитический обзор о состоянии и деятельности сети ЦОД, </w:t>
      </w:r>
      <w:r w:rsidR="00F44AF2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функционирующих на базе государственных и муниципальных публичных библиотек Томской области, </w:t>
      </w:r>
      <w:r w:rsidR="000543D4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до 15 февраля, года следующего за отчетным, 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в </w:t>
      </w:r>
      <w:r w:rsidR="00E94407" w:rsidRPr="00280C82">
        <w:rPr>
          <w:rFonts w:ascii="Times New Roman" w:hAnsi="Times New Roman" w:cs="Times New Roman"/>
          <w:color w:val="000000"/>
          <w:sz w:val="24"/>
          <w:szCs w:val="24"/>
        </w:rPr>
        <w:t>Департамент развития информационного обществ</w:t>
      </w:r>
      <w:r w:rsidR="00EE19D8" w:rsidRPr="00280C82">
        <w:rPr>
          <w:rFonts w:ascii="Times New Roman" w:hAnsi="Times New Roman" w:cs="Times New Roman"/>
          <w:color w:val="000000"/>
          <w:sz w:val="24"/>
          <w:szCs w:val="24"/>
        </w:rPr>
        <w:t>а А</w:t>
      </w:r>
      <w:r w:rsidR="001E5358" w:rsidRPr="00280C82">
        <w:rPr>
          <w:rFonts w:ascii="Times New Roman" w:hAnsi="Times New Roman" w:cs="Times New Roman"/>
          <w:color w:val="000000"/>
          <w:sz w:val="24"/>
          <w:szCs w:val="24"/>
        </w:rPr>
        <w:t>дминистрации Томской области.</w:t>
      </w:r>
    </w:p>
    <w:p w:rsidR="00A8132E" w:rsidRPr="00280C82" w:rsidRDefault="00A8132E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32E" w:rsidRPr="00280C82" w:rsidRDefault="00A8132E" w:rsidP="00A813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A8132E" w:rsidRPr="00280C82" w:rsidRDefault="00A8132E" w:rsidP="00A813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8.1. Типовое </w:t>
      </w:r>
      <w:r w:rsidRPr="00280C82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центре общественного доступа к социально значимой информации в информационно-телекоммуникационной сети Интернет от 2014 года признать утратившим силу.</w:t>
      </w:r>
    </w:p>
    <w:p w:rsidR="00A8132E" w:rsidRPr="00280C82" w:rsidRDefault="00A8132E" w:rsidP="00A8132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6383" w:rsidRPr="00280C82" w:rsidRDefault="008D6383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383" w:rsidRPr="00280C82" w:rsidRDefault="008D6383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EE19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ED3" w:rsidRPr="00280C82" w:rsidRDefault="00330ED3" w:rsidP="00330ED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</w:t>
      </w:r>
      <w:r w:rsidR="005D0820" w:rsidRPr="00280C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</w:p>
    <w:p w:rsidR="00F273E1" w:rsidRPr="00280C82" w:rsidRDefault="00F273E1" w:rsidP="00330ED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0C0373">
      <w:pPr>
        <w:tabs>
          <w:tab w:val="left" w:pos="3119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Примерный перечень</w:t>
      </w:r>
    </w:p>
    <w:p w:rsidR="00804BC1" w:rsidRPr="00280C82" w:rsidRDefault="00804BC1" w:rsidP="000C037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правовых, деловых, образовательных и иных социально-значимых                                 интернет–ресурсов, бесплатно предоставляемых пользователям ЦОД</w:t>
      </w:r>
    </w:p>
    <w:p w:rsidR="00804BC1" w:rsidRPr="00280C82" w:rsidRDefault="00804BC1" w:rsidP="000C03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4BC1" w:rsidRPr="00280C82" w:rsidRDefault="00804BC1" w:rsidP="000C0373">
      <w:pPr>
        <w:pStyle w:val="ad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ресурсы органов государственной власти Российской Федерации</w:t>
      </w:r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Президента России </w:t>
      </w:r>
      <w:hyperlink r:id="rId9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http://kremlin.ru</w:t>
        </w:r>
      </w:hyperlink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Портал Правительства РФ </w:t>
      </w:r>
      <w:hyperlink r:id="rId10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http://www.government.gov.ru</w:t>
        </w:r>
      </w:hyperlink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 Государственной Думы РФ </w:t>
      </w:r>
      <w:hyperlink r:id="rId11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http://www.duma.gov.ru</w:t>
        </w:r>
      </w:hyperlink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по правам человека </w:t>
      </w:r>
      <w:hyperlink r:id="rId12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http://ombudsmanrf.org</w:t>
        </w:r>
      </w:hyperlink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портал государственных и муниципальных  услуг (функций) </w:t>
      </w:r>
      <w:hyperlink r:id="rId13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https://www.gosuslugi.ru</w:t>
        </w:r>
      </w:hyperlink>
    </w:p>
    <w:p w:rsidR="00804BC1" w:rsidRPr="00280C82" w:rsidRDefault="00804BC1" w:rsidP="000C0373">
      <w:pPr>
        <w:pStyle w:val="ad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Официальные сайты исполнительных органов государственной власти Томской области </w:t>
      </w:r>
      <w:hyperlink r:id="rId14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https://tomsk.gov.ru/perechen-ofitsialnyh-internet-sajtov-organov-vlasti</w:t>
        </w:r>
      </w:hyperlink>
    </w:p>
    <w:p w:rsidR="00804BC1" w:rsidRPr="00280C82" w:rsidRDefault="00804BC1" w:rsidP="000C0373">
      <w:pPr>
        <w:tabs>
          <w:tab w:val="left" w:pos="0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0C0373">
      <w:pPr>
        <w:pStyle w:val="ad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 поддержки предпринимательства Российской Федерации</w:t>
      </w:r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портал малого и среднего предпринимательства </w:t>
      </w:r>
      <w:hyperlink r:id="rId15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https://mb.tomsk.ru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Портал бизнес-навигатора МПС - </w:t>
      </w:r>
      <w:hyperlink r:id="rId16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https://new.smbn.ru/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«Опора России» - Общероссийская общественная организация малого и среднего предпринимательства - Единая информационная система в сфере закупок </w:t>
      </w:r>
      <w:hyperlink r:id="rId17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http://zakupki.gov.ru/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Защита прав потребителей Защита прав потребителей Томской области – юридические услуги и юридическая помощь   </w:t>
      </w:r>
      <w:hyperlink r:id="rId18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http://consumer.tomnp.ru/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Уполномоченный по правам предпринимателей Томской области </w:t>
      </w:r>
      <w:hyperlink r:id="rId19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http://omb-biz.tomsk.ru/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Единая информационная система в сфере закупок </w:t>
      </w:r>
      <w:hyperlink r:id="rId20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http://zakupki.gov.ru/</w:t>
        </w:r>
      </w:hyperlink>
    </w:p>
    <w:p w:rsidR="00804BC1" w:rsidRPr="00280C82" w:rsidRDefault="00804BC1" w:rsidP="000C0373">
      <w:pPr>
        <w:tabs>
          <w:tab w:val="left" w:pos="0"/>
          <w:tab w:val="left" w:pos="28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0C0373">
      <w:pPr>
        <w:pStyle w:val="ad"/>
        <w:numPr>
          <w:ilvl w:val="0"/>
          <w:numId w:val="25"/>
        </w:numPr>
        <w:tabs>
          <w:tab w:val="left" w:pos="0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портал «Российское образование» </w:t>
      </w:r>
      <w:hyperlink r:id="rId21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http://www.edu.ru/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грамотность и медиаобразование для всех </w:t>
      </w:r>
      <w:hyperlink r:id="rId22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http://www.mediagram.ru</w:t>
        </w:r>
      </w:hyperlink>
    </w:p>
    <w:p w:rsidR="00804BC1" w:rsidRPr="00280C82" w:rsidRDefault="00804BC1" w:rsidP="000C0373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 России - гражданам школьного возраста </w:t>
      </w:r>
      <w:hyperlink r:id="rId23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http://kids.kremlin.ru/</w:t>
        </w:r>
      </w:hyperlink>
    </w:p>
    <w:p w:rsidR="00804BC1" w:rsidRPr="00280C82" w:rsidRDefault="00804BC1" w:rsidP="000C0373">
      <w:pPr>
        <w:tabs>
          <w:tab w:val="left" w:pos="0"/>
          <w:tab w:val="left" w:pos="284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0C037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>4.  Словари и энциклопедии</w:t>
      </w:r>
    </w:p>
    <w:p w:rsidR="00804BC1" w:rsidRPr="00280C82" w:rsidRDefault="00804BC1" w:rsidP="000C0373">
      <w:pPr>
        <w:pStyle w:val="ad"/>
        <w:numPr>
          <w:ilvl w:val="0"/>
          <w:numId w:val="27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«Бизнес-словарь» </w:t>
      </w:r>
      <w:hyperlink r:id="rId24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http://www.businessvoc.ru</w:t>
        </w:r>
      </w:hyperlink>
    </w:p>
    <w:p w:rsidR="00804BC1" w:rsidRPr="00280C82" w:rsidRDefault="00804BC1" w:rsidP="000C0373">
      <w:pPr>
        <w:pStyle w:val="ad"/>
        <w:numPr>
          <w:ilvl w:val="0"/>
          <w:numId w:val="27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«Мир энциклопедий» </w:t>
      </w:r>
      <w:hyperlink r:id="rId25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http://www.encyclopedia.ru</w:t>
        </w:r>
      </w:hyperlink>
    </w:p>
    <w:p w:rsidR="00804BC1" w:rsidRPr="00280C82" w:rsidRDefault="00804BC1" w:rsidP="000C0373">
      <w:pPr>
        <w:pStyle w:val="ad"/>
        <w:numPr>
          <w:ilvl w:val="0"/>
          <w:numId w:val="27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«Все о праве – компас в мире юриспруденции» </w:t>
      </w:r>
      <w:hyperlink r:id="rId26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http://www.allpravo.ru</w:t>
        </w:r>
      </w:hyperlink>
    </w:p>
    <w:p w:rsidR="00804BC1" w:rsidRPr="00280C82" w:rsidRDefault="00804BC1" w:rsidP="000C0373">
      <w:pPr>
        <w:pStyle w:val="ad"/>
        <w:numPr>
          <w:ilvl w:val="0"/>
          <w:numId w:val="27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ГРАМОТА.РУ </w:t>
      </w:r>
      <w:hyperlink r:id="rId27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http://gramota.ru</w:t>
        </w:r>
      </w:hyperlink>
    </w:p>
    <w:p w:rsidR="00804BC1" w:rsidRPr="00280C82" w:rsidRDefault="00804BC1" w:rsidP="000C0373">
      <w:pPr>
        <w:pStyle w:val="ad"/>
        <w:numPr>
          <w:ilvl w:val="0"/>
          <w:numId w:val="27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Все энциклопедические словари страны «Рубрикон»  </w:t>
      </w:r>
      <w:hyperlink r:id="rId28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http://www.rubricon.com/</w:t>
        </w:r>
      </w:hyperlink>
    </w:p>
    <w:p w:rsidR="00804BC1" w:rsidRPr="00280C82" w:rsidRDefault="00804BC1" w:rsidP="000C0373">
      <w:pPr>
        <w:pStyle w:val="ad"/>
        <w:tabs>
          <w:tab w:val="left" w:pos="0"/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04BC1" w:rsidRPr="00280C82" w:rsidRDefault="00804BC1" w:rsidP="000C0373">
      <w:pPr>
        <w:pStyle w:val="ad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Справочно-правовые системы </w:t>
      </w:r>
    </w:p>
    <w:p w:rsidR="00804BC1" w:rsidRPr="00280C82" w:rsidRDefault="00804BC1" w:rsidP="000C0373">
      <w:pPr>
        <w:pStyle w:val="ad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9" w:history="1">
        <w:r w:rsidRPr="00280C82">
          <w:rPr>
            <w:rStyle w:val="a5"/>
            <w:rFonts w:ascii="Times New Roman" w:eastAsia="Times New Roman" w:hAnsi="Times New Roman"/>
            <w:sz w:val="24"/>
            <w:szCs w:val="24"/>
          </w:rPr>
          <w:t>http://www.pravo.gov.ru/</w:t>
        </w:r>
      </w:hyperlink>
    </w:p>
    <w:p w:rsidR="00804BC1" w:rsidRPr="00280C82" w:rsidRDefault="00804BC1" w:rsidP="000C0373">
      <w:pPr>
        <w:numPr>
          <w:ilvl w:val="0"/>
          <w:numId w:val="2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Информационно-правовая система «Законодательство России»  </w:t>
      </w:r>
      <w:hyperlink r:id="rId30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http://pravo.msk.rsnet.ru/proxy/ips/?start_search&amp;fattrib=1</w:t>
        </w:r>
      </w:hyperlink>
    </w:p>
    <w:p w:rsidR="00804BC1" w:rsidRPr="00280C82" w:rsidRDefault="00804BC1" w:rsidP="000C0373">
      <w:pPr>
        <w:numPr>
          <w:ilvl w:val="0"/>
          <w:numId w:val="29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ПС «Кодекс» </w:t>
      </w:r>
      <w:hyperlink r:id="rId31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http://beta.kodeks.ru/</w:t>
        </w:r>
      </w:hyperlink>
    </w:p>
    <w:p w:rsidR="00804BC1" w:rsidRPr="00280C82" w:rsidRDefault="00804BC1" w:rsidP="000C0373">
      <w:pPr>
        <w:numPr>
          <w:ilvl w:val="0"/>
          <w:numId w:val="1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ПС «КонсультантПлюс» </w:t>
      </w:r>
      <w:hyperlink r:id="rId32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http://www.consultant.ru/</w:t>
        </w:r>
      </w:hyperlink>
    </w:p>
    <w:p w:rsidR="00804BC1" w:rsidRPr="00280C82" w:rsidRDefault="00804BC1" w:rsidP="000C0373">
      <w:pPr>
        <w:numPr>
          <w:ilvl w:val="0"/>
          <w:numId w:val="18"/>
        </w:numPr>
        <w:tabs>
          <w:tab w:val="left" w:pos="0"/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ПС «Гарант» </w:t>
      </w:r>
      <w:hyperlink r:id="rId33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https://base.garant.ru/</w:t>
        </w:r>
      </w:hyperlink>
    </w:p>
    <w:p w:rsidR="00804BC1" w:rsidRPr="00280C82" w:rsidRDefault="00804BC1" w:rsidP="000C0373">
      <w:pPr>
        <w:tabs>
          <w:tab w:val="left" w:pos="0"/>
          <w:tab w:val="left" w:pos="142"/>
          <w:tab w:val="left" w:pos="426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804BC1" w:rsidP="000C0373">
      <w:pPr>
        <w:pStyle w:val="ad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Интернет-ресурсы Томской области</w:t>
      </w:r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интернет-портал Администрации Томской области </w:t>
      </w:r>
      <w:hyperlink r:id="rId34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https://tomsk.gov.ru/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Законодательная Дума Томской области </w:t>
      </w:r>
      <w:hyperlink r:id="rId35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https://duma.tomsk.ru/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Избирательная комиссия Томской области</w:t>
      </w:r>
      <w:hyperlink r:id="rId36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http://www.elect70.tomsk.ru/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Контрольно-счетная палата Томской области </w:t>
      </w:r>
      <w:hyperlink r:id="rId37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http://audit.tomsk.ru/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по правам человека в Томской области </w:t>
      </w:r>
      <w:hyperlink r:id="rId38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http://ombudsman.tomsk.ru/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Территориальные органы федеральных органов власти в Томской области</w:t>
      </w:r>
      <w:hyperlink r:id="rId39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https://tomsk.gov.ru/people/front/terr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Официальные сайты органов местного самоуправления муниципальных образований Томской области </w:t>
      </w:r>
      <w:hyperlink r:id="rId40" w:history="1">
        <w:r w:rsidRPr="00280C8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https://tomsk.gov.ru/people/front/maps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sz w:val="24"/>
          <w:szCs w:val="24"/>
        </w:rPr>
        <w:t xml:space="preserve">Работа в России – Общероссийская база вакансий  </w:t>
      </w:r>
      <w:hyperlink r:id="rId41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https://trudvsem.ru/</w:t>
        </w:r>
      </w:hyperlink>
    </w:p>
    <w:p w:rsidR="00804BC1" w:rsidRPr="00280C82" w:rsidRDefault="00804BC1" w:rsidP="000C0373">
      <w:pPr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Банк вакансий  </w:t>
      </w:r>
      <w:hyperlink r:id="rId42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https://vacancy-tomsk.ru/</w:t>
        </w:r>
      </w:hyperlink>
    </w:p>
    <w:p w:rsidR="00804BC1" w:rsidRPr="00280C82" w:rsidRDefault="00804BC1" w:rsidP="000C0373">
      <w:pPr>
        <w:tabs>
          <w:tab w:val="left" w:pos="0"/>
          <w:tab w:val="left" w:pos="3807"/>
        </w:tabs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04BC1" w:rsidRPr="00280C82" w:rsidRDefault="00804BC1" w:rsidP="000C0373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7. Защита прав детей</w:t>
      </w:r>
    </w:p>
    <w:p w:rsidR="00804BC1" w:rsidRPr="00280C82" w:rsidRDefault="00804BC1" w:rsidP="000C0373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при Президенте Российской Федерации по правам ребенка </w:t>
      </w:r>
      <w:hyperlink r:id="rId43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http://deti.gov.ru/</w:t>
        </w:r>
      </w:hyperlink>
    </w:p>
    <w:p w:rsidR="00804BC1" w:rsidRPr="00280C82" w:rsidRDefault="00804BC1" w:rsidP="000C0373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по правам ребенка в Томской области </w:t>
      </w:r>
      <w:hyperlink r:id="rId44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http://todeti.tomsk.ru/</w:t>
        </w:r>
      </w:hyperlink>
    </w:p>
    <w:p w:rsidR="00804BC1" w:rsidRPr="00280C82" w:rsidRDefault="00804BC1" w:rsidP="000C0373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Права ребенка – твои права </w:t>
      </w:r>
      <w:hyperlink r:id="rId45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http://pravadetey.ru/</w:t>
        </w:r>
      </w:hyperlink>
    </w:p>
    <w:p w:rsidR="00804BC1" w:rsidRPr="00280C82" w:rsidRDefault="00804BC1" w:rsidP="000C0373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Подросток и закон: интернет-проект для несовершеннолетних </w:t>
      </w:r>
      <w:hyperlink r:id="rId46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https://podrostok.edu.yar.ru/</w:t>
        </w:r>
      </w:hyperlink>
    </w:p>
    <w:p w:rsidR="00804BC1" w:rsidRPr="00280C82" w:rsidRDefault="00804BC1" w:rsidP="000C0373">
      <w:pPr>
        <w:numPr>
          <w:ilvl w:val="0"/>
          <w:numId w:val="14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Помощь рядом – психологическая помощь детям и подросткам онлайн </w:t>
      </w:r>
      <w:hyperlink r:id="rId47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https://pomoschryadom.ru/</w:t>
        </w:r>
      </w:hyperlink>
    </w:p>
    <w:p w:rsidR="000C0373" w:rsidRPr="00280C82" w:rsidRDefault="000C0373" w:rsidP="000C0373">
      <w:pPr>
        <w:tabs>
          <w:tab w:val="left" w:pos="0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04BC1" w:rsidRPr="00280C82" w:rsidRDefault="000C0373" w:rsidP="000C0373">
      <w:pPr>
        <w:tabs>
          <w:tab w:val="left" w:pos="0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804BC1" w:rsidRPr="00280C82">
        <w:rPr>
          <w:rFonts w:ascii="Times New Roman" w:hAnsi="Times New Roman" w:cs="Times New Roman"/>
          <w:color w:val="000000"/>
          <w:sz w:val="24"/>
          <w:szCs w:val="24"/>
        </w:rPr>
        <w:t>Дополнительные поисковые ресурсы </w:t>
      </w:r>
    </w:p>
    <w:p w:rsidR="00804BC1" w:rsidRPr="00280C82" w:rsidRDefault="00804BC1" w:rsidP="000C0373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Президентская библиотека им. Б.Н. Ельцина </w:t>
      </w:r>
      <w:hyperlink r:id="rId48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https://www.prlib.ru/</w:t>
        </w:r>
      </w:hyperlink>
    </w:p>
    <w:p w:rsidR="00804BC1" w:rsidRPr="00280C82" w:rsidRDefault="00804BC1" w:rsidP="000C0373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ассоциация электронных библиотек </w:t>
      </w:r>
      <w:hyperlink r:id="rId49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http://www.aselibrary.ru</w:t>
        </w:r>
      </w:hyperlink>
    </w:p>
    <w:p w:rsidR="00804BC1" w:rsidRPr="00280C82" w:rsidRDefault="00804BC1" w:rsidP="000C0373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ТОУНБ имени А.С.Пушкина </w:t>
      </w:r>
      <w:hyperlink r:id="rId50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http://lib.tomsk.ru/</w:t>
        </w:r>
      </w:hyperlink>
    </w:p>
    <w:p w:rsidR="00804BC1" w:rsidRPr="00280C82" w:rsidRDefault="00804BC1" w:rsidP="000C0373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Профессионалам – для специалистов библиотек г. Томска и Томской области </w:t>
      </w:r>
      <w:hyperlink r:id="rId51" w:history="1">
        <w:r w:rsidRPr="00280C82">
          <w:rPr>
            <w:rStyle w:val="a5"/>
            <w:rFonts w:ascii="Times New Roman" w:hAnsi="Times New Roman"/>
            <w:sz w:val="24"/>
            <w:szCs w:val="24"/>
          </w:rPr>
          <w:t>http://prof.lib.tomsk.ru/</w:t>
        </w:r>
      </w:hyperlink>
    </w:p>
    <w:p w:rsidR="00804BC1" w:rsidRPr="00280C82" w:rsidRDefault="00804BC1" w:rsidP="00804BC1">
      <w:pPr>
        <w:tabs>
          <w:tab w:val="left" w:pos="0"/>
          <w:tab w:val="left" w:pos="426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804BC1" w:rsidRPr="00280C82" w:rsidRDefault="00804BC1" w:rsidP="00804BC1">
      <w:pPr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p w:rsidR="00804BC1" w:rsidRPr="00280C82" w:rsidRDefault="00804BC1" w:rsidP="00804BC1"/>
    <w:p w:rsidR="000C0373" w:rsidRPr="00280C82" w:rsidRDefault="000C0373">
      <w:pPr>
        <w:suppressAutoHyphens w:val="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30ED3" w:rsidRPr="00280C82" w:rsidRDefault="007B0475" w:rsidP="00330ED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риложение 2</w:t>
      </w:r>
    </w:p>
    <w:p w:rsidR="00430451" w:rsidRPr="00280C82" w:rsidRDefault="00330ED3" w:rsidP="004304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Типовой регламент деятельности </w:t>
      </w:r>
    </w:p>
    <w:p w:rsidR="00C22E57" w:rsidRPr="00280C82" w:rsidRDefault="00330ED3" w:rsidP="004304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 общественного доступа к</w:t>
      </w:r>
      <w:r w:rsidR="00477400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правовой и</w:t>
      </w: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социально значимой информации</w:t>
      </w:r>
      <w:r w:rsidR="00C22E57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информационно-телекоммуникационной сети Интернет</w:t>
      </w:r>
    </w:p>
    <w:p w:rsidR="00330ED3" w:rsidRPr="00280C82" w:rsidRDefault="00330ED3" w:rsidP="00330ED3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требования</w:t>
      </w:r>
    </w:p>
    <w:p w:rsidR="00330ED3" w:rsidRPr="00280C82" w:rsidRDefault="00330ED3" w:rsidP="00330ED3">
      <w:pPr>
        <w:spacing w:before="280" w:after="28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Типовой регламент деятельности Центра общественного доступа к</w:t>
      </w:r>
      <w:r w:rsidR="00477400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и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значимой информации (далее - ЦОД) – документ, определяющий основные принципы организации его работы, обеспечение ресурсами и правила для пользователей, на основании которого разрабатывается регламент конкретного ЦОД.</w:t>
      </w:r>
    </w:p>
    <w:p w:rsidR="00330ED3" w:rsidRPr="00280C82" w:rsidRDefault="00330ED3" w:rsidP="00330ED3">
      <w:pPr>
        <w:spacing w:before="280"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Типы ЦОД</w:t>
      </w:r>
    </w:p>
    <w:p w:rsidR="00330ED3" w:rsidRPr="00280C82" w:rsidRDefault="00330ED3" w:rsidP="00A8108D">
      <w:pPr>
        <w:pStyle w:val="12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Типовой состав ЦОД.</w:t>
      </w:r>
    </w:p>
    <w:p w:rsidR="00C22E57" w:rsidRPr="00280C82" w:rsidRDefault="00C22E57" w:rsidP="00330E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ED3" w:rsidRPr="00280C82" w:rsidRDefault="00330ED3" w:rsidP="00311EB6">
      <w:pPr>
        <w:numPr>
          <w:ilvl w:val="2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Большой ЦОД: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10 автоматизированных рабочих мес</w:t>
      </w:r>
      <w:r w:rsidR="003B0420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т (далее - АРМ) (системный блок,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монитор (или моноблок), мышь, клавиатура, наушники, сетевой фильтр);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 ноутбук;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left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 проектор;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 экран</w:t>
      </w:r>
      <w:r w:rsidR="003B0420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для проектора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 многофункциональное устройство;</w:t>
      </w:r>
    </w:p>
    <w:p w:rsidR="00330ED3" w:rsidRPr="00280C82" w:rsidRDefault="00330ED3" w:rsidP="00330ED3">
      <w:pPr>
        <w:numPr>
          <w:ilvl w:val="0"/>
          <w:numId w:val="4"/>
        </w:numPr>
        <w:tabs>
          <w:tab w:val="clear" w:pos="720"/>
          <w:tab w:val="num" w:pos="1440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маршрутизатор.</w:t>
      </w:r>
    </w:p>
    <w:p w:rsidR="00311EB6" w:rsidRPr="00280C82" w:rsidRDefault="00311EB6" w:rsidP="00311EB6">
      <w:pPr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57" w:rsidRPr="00280C82" w:rsidRDefault="00C22E57" w:rsidP="00C22E5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ED3" w:rsidRPr="00280C82" w:rsidRDefault="00330ED3" w:rsidP="00C22E57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1.1.2 Средний ЦОД:</w:t>
      </w:r>
    </w:p>
    <w:p w:rsidR="00311EB6" w:rsidRPr="00280C82" w:rsidRDefault="00311EB6" w:rsidP="00330ED3">
      <w:pPr>
        <w:numPr>
          <w:ilvl w:val="0"/>
          <w:numId w:val="1"/>
        </w:numPr>
        <w:tabs>
          <w:tab w:val="clear" w:pos="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Состав 1: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4 АРМ (системный блок,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монитор (или моноблок), мышь, клавиатура, наушники, сетевой фильтр);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 ноутбук;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 проектор;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 экран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для проектора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 многофункциональное устройство;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маршрутизатор.</w:t>
      </w:r>
    </w:p>
    <w:p w:rsidR="00311EB6" w:rsidRPr="00280C82" w:rsidRDefault="00311EB6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Состав 2: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5 АРМ (системный блок, монитор (или моноблок), мышь, клавиатура, наушники, сетевой фильтр);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программное обеспечение;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- 1 проектор;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- 1 экран для проектора;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- 1 многофункциональное устройство;</w:t>
      </w:r>
    </w:p>
    <w:p w:rsidR="00311EB6" w:rsidRPr="00280C82" w:rsidRDefault="00311EB6" w:rsidP="00311EB6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- 1 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маршрутизатор.</w:t>
      </w:r>
    </w:p>
    <w:p w:rsidR="00C82E58" w:rsidRPr="00280C82" w:rsidRDefault="00C82E58" w:rsidP="00330ED3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ED3" w:rsidRPr="00280C82" w:rsidRDefault="00330ED3" w:rsidP="00C82E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1.1.3 Малый ЦОД: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- 2 АРМ (системный блок,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монитор (или моноблок), мышь, клавиатура, наушники, сетевой фильтр);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1 многофункциональное устройство;</w:t>
      </w:r>
    </w:p>
    <w:p w:rsidR="00330ED3" w:rsidRPr="00280C82" w:rsidRDefault="003B0420" w:rsidP="00330ED3">
      <w:pPr>
        <w:numPr>
          <w:ilvl w:val="0"/>
          <w:numId w:val="1"/>
        </w:numPr>
        <w:tabs>
          <w:tab w:val="clear" w:pos="0"/>
          <w:tab w:val="left" w:pos="1440"/>
          <w:tab w:val="num" w:pos="1776"/>
        </w:tabs>
        <w:ind w:left="3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wi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  <w:lang w:val="en-US"/>
        </w:rPr>
        <w:t>fi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маршрутизатор.</w:t>
      </w:r>
    </w:p>
    <w:p w:rsidR="00A8108D" w:rsidRPr="00280C82" w:rsidRDefault="00A8108D" w:rsidP="00A8108D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08D" w:rsidRPr="00280C82" w:rsidRDefault="00A8108D" w:rsidP="006154AB">
      <w:pPr>
        <w:tabs>
          <w:tab w:val="left" w:pos="144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Типовой состав ЦОД может корректироваться </w:t>
      </w:r>
      <w:r w:rsidR="006154AB" w:rsidRPr="00280C82">
        <w:rPr>
          <w:rFonts w:ascii="Times New Roman" w:hAnsi="Times New Roman" w:cs="Times New Roman"/>
          <w:color w:val="000000"/>
          <w:sz w:val="24"/>
          <w:szCs w:val="24"/>
        </w:rPr>
        <w:t>в зависимости от  площади помещения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1.2. Общими требованиями к организации работы ЦОД являются:</w:t>
      </w:r>
    </w:p>
    <w:p w:rsidR="00330ED3" w:rsidRPr="00280C82" w:rsidRDefault="00330ED3" w:rsidP="00330ED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наличие отдельного или обособленного (отгороженного) помещения, оборудованного необходимой мебелью (столы, стулья и др.);</w:t>
      </w:r>
    </w:p>
    <w:p w:rsidR="00330ED3" w:rsidRPr="00280C82" w:rsidRDefault="00330ED3" w:rsidP="00330ED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площадь помещения, занимаемая ЦОД, должна соответствовать са</w:t>
      </w:r>
      <w:r w:rsidR="003B0420" w:rsidRPr="00280C82">
        <w:rPr>
          <w:rFonts w:ascii="Times New Roman" w:hAnsi="Times New Roman" w:cs="Times New Roman"/>
          <w:color w:val="000000"/>
          <w:sz w:val="24"/>
          <w:szCs w:val="24"/>
        </w:rPr>
        <w:t>нитарным нормам при размещении автоматизированных рабочих мест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0ED3" w:rsidRPr="00280C82" w:rsidRDefault="00330ED3" w:rsidP="00330ED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обязательный набор компьютерной и множительной техники в соответствии с типом ЦОД;</w:t>
      </w:r>
    </w:p>
    <w:p w:rsidR="00330ED3" w:rsidRPr="00280C82" w:rsidRDefault="00330ED3" w:rsidP="00330ED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выделенный канал подключения к сети Интернет</w:t>
      </w:r>
      <w:r w:rsidR="00D02220" w:rsidRPr="00280C82">
        <w:rPr>
          <w:rFonts w:ascii="Times New Roman" w:hAnsi="Times New Roman" w:cs="Times New Roman"/>
          <w:color w:val="000000"/>
          <w:sz w:val="24"/>
          <w:szCs w:val="24"/>
        </w:rPr>
        <w:t>скоростью не менее 1 мбит/с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0ED3" w:rsidRPr="00280C82" w:rsidRDefault="00330ED3" w:rsidP="00330ED3">
      <w:pPr>
        <w:numPr>
          <w:ilvl w:val="0"/>
          <w:numId w:val="3"/>
        </w:numPr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ЦОД </w:t>
      </w:r>
      <w:r w:rsidR="0028606C" w:rsidRPr="00280C82">
        <w:rPr>
          <w:rFonts w:ascii="Times New Roman" w:hAnsi="Times New Roman" w:cs="Times New Roman"/>
          <w:color w:val="000000"/>
          <w:sz w:val="24"/>
          <w:szCs w:val="24"/>
        </w:rPr>
        <w:t>по режиму работы учреждения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ED3" w:rsidRPr="00280C82" w:rsidRDefault="00330ED3" w:rsidP="00330ED3">
      <w:pPr>
        <w:pStyle w:val="12"/>
        <w:numPr>
          <w:ilvl w:val="0"/>
          <w:numId w:val="5"/>
        </w:numPr>
        <w:spacing w:after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Ресурсы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2.1. Ресурсное обеспечение ЦОД предусматривает: кадровые ресурсы, информационные ресурсы и оборудование, организацию доступа к сети Интернет.</w:t>
      </w:r>
    </w:p>
    <w:p w:rsidR="00330ED3" w:rsidRPr="00280C82" w:rsidRDefault="00330ED3" w:rsidP="00330ED3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2.2. Кадровые ресурсы</w:t>
      </w:r>
      <w:r w:rsidR="006154AB" w:rsidRPr="00280C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2.2.1. Наименования должностей, разряды оплаты труда, должностные обязанности определяются тарифно-квалификационными характеристиками по должностям работников культуры Российской Федерации, тарифно-квалификационными характеристиками по должностям служащих.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2.2.2. Количество сотрудников ЦОД рассчитывается на основании действующих норм времени на работы, выполняемые в библиотеках.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2.2.3. Наименование должностей и количество сотрудников утверждается штатным расписанием учреждения, в структуре которого работает ЦОД.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2.2.4. Рекомендуемые должности</w:t>
      </w:r>
      <w:r w:rsidR="0090202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для работы в ЦОД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: заведующий отделом, главный библиограф, </w:t>
      </w:r>
      <w:r w:rsidR="00902028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главный библиотекарь,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библиограф, специалист сферы ИКТ (зависит от статуса учреждения).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2.2.5. Кадровый состав ЦОД должен иметь специальную подготовку к работе с компьютерной и множительной техникой.    </w:t>
      </w:r>
    </w:p>
    <w:p w:rsidR="00330ED3" w:rsidRPr="00280C82" w:rsidRDefault="00330ED3" w:rsidP="00330ED3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2.3. Информационные ресурсы</w:t>
      </w:r>
      <w:r w:rsidR="006154AB" w:rsidRPr="00280C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2.3.1. Основным информационным ресурсом ЦОД являются ресурсы Интернет, электронные правовые системы.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2.3.2. Пользователям ЦОД должна быть предоставлена возможность использовать любой документ библиотеки на любом носителе в целях уточнения полученной информации.</w:t>
      </w:r>
    </w:p>
    <w:p w:rsidR="00330ED3" w:rsidRPr="00280C82" w:rsidRDefault="00330ED3" w:rsidP="00330ED3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2.3.3. В целях поддержания актуального состояния ресурсов необходимо их регулярное обновление.</w:t>
      </w:r>
    </w:p>
    <w:p w:rsidR="00330ED3" w:rsidRPr="00280C82" w:rsidRDefault="00330ED3" w:rsidP="00330ED3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 Оснащённость</w:t>
      </w:r>
      <w:r w:rsidR="006154AB" w:rsidRPr="00280C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0ED3" w:rsidRPr="00280C82" w:rsidRDefault="00330ED3" w:rsidP="00330ED3">
      <w:pPr>
        <w:spacing w:before="280" w:after="280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2.4.1. Для обеспечения необходимых технологических процессов ЦОД, в соответствии со своим </w:t>
      </w:r>
      <w:r w:rsidR="0016461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типом,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должен быть обеспечен:</w:t>
      </w:r>
    </w:p>
    <w:p w:rsidR="00330ED3" w:rsidRPr="00280C82" w:rsidRDefault="00330ED3" w:rsidP="00E277CE">
      <w:pPr>
        <w:pStyle w:val="12"/>
        <w:numPr>
          <w:ilvl w:val="0"/>
          <w:numId w:val="22"/>
        </w:numPr>
        <w:spacing w:befor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количеством </w:t>
      </w:r>
      <w:r w:rsidR="003B0420" w:rsidRPr="00280C82">
        <w:rPr>
          <w:rFonts w:ascii="Times New Roman" w:hAnsi="Times New Roman" w:cs="Times New Roman"/>
          <w:color w:val="000000"/>
          <w:sz w:val="24"/>
          <w:szCs w:val="24"/>
        </w:rPr>
        <w:t>персональных компьютеров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, подключенных к сети Интернет для предоставления пользователям ЦОД самостоятельного доступа к</w:t>
      </w:r>
      <w:r w:rsidR="0043045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и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значимой информации и получения в электронном виде государственных (муниципальных) услуг (форм);</w:t>
      </w:r>
    </w:p>
    <w:p w:rsidR="00330ED3" w:rsidRPr="00280C82" w:rsidRDefault="00330ED3" w:rsidP="00E277CE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многофункциональным устройством формата А4 для печати на бумажном носителе информации, полученной в ЦОД, а также распечатки форм и бланков документов, необходимых для получения государственной (муниципальной) услуги (функции), сканирования необходимых документов;</w:t>
      </w:r>
    </w:p>
    <w:p w:rsidR="00330ED3" w:rsidRPr="00280C82" w:rsidRDefault="00330ED3" w:rsidP="00E277CE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устройством чтения и записи данных на </w:t>
      </w:r>
      <w:r w:rsidR="0043045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внешний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носитель данных пользователя ЦОД;</w:t>
      </w:r>
    </w:p>
    <w:p w:rsidR="00330ED3" w:rsidRPr="00280C82" w:rsidRDefault="00330ED3" w:rsidP="00E277CE">
      <w:pPr>
        <w:pStyle w:val="12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проекционной системой (проектор и экран) для организации презентаций, публичных</w:t>
      </w:r>
      <w:r w:rsidR="003B0420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других мероприятий</w:t>
      </w:r>
      <w:r w:rsidR="00430451" w:rsidRPr="00280C82">
        <w:rPr>
          <w:rFonts w:ascii="Times New Roman" w:hAnsi="Times New Roman" w:cs="Times New Roman"/>
          <w:color w:val="000000"/>
          <w:sz w:val="24"/>
          <w:szCs w:val="24"/>
        </w:rPr>
        <w:t>(для большого и среднего ЦОД)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5278" w:rsidRPr="00280C82" w:rsidRDefault="00330ED3" w:rsidP="002D5278">
      <w:pPr>
        <w:spacing w:before="280" w:after="280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2D5278" w:rsidRPr="00280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и отчетность</w:t>
      </w:r>
    </w:p>
    <w:p w:rsidR="002D5278" w:rsidRPr="00280C82" w:rsidRDefault="00330ED3" w:rsidP="002D52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2D5278" w:rsidRPr="00280C82">
        <w:rPr>
          <w:rFonts w:ascii="Times New Roman" w:hAnsi="Times New Roman" w:cs="Times New Roman"/>
          <w:color w:val="000000"/>
          <w:sz w:val="24"/>
          <w:szCs w:val="24"/>
        </w:rPr>
        <w:t>Учет посещений</w:t>
      </w:r>
      <w:r w:rsidR="00950C8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ЦОД и </w:t>
      </w:r>
      <w:r w:rsidR="002D5278" w:rsidRPr="00280C82">
        <w:rPr>
          <w:rFonts w:ascii="Times New Roman" w:hAnsi="Times New Roman" w:cs="Times New Roman"/>
          <w:color w:val="000000"/>
          <w:sz w:val="24"/>
          <w:szCs w:val="24"/>
        </w:rPr>
        <w:t>запросов справочно-информационного обслуживания осуществляется на основании ГОСТ 7.20-2000 «Система стандартов по информации, библиотечному и издательскому делу. Библиотечная статистика».</w:t>
      </w:r>
    </w:p>
    <w:p w:rsidR="00DB3875" w:rsidRPr="00280C82" w:rsidRDefault="002D5278" w:rsidP="00DB3875">
      <w:p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F822EB" w:rsidRPr="00280C82">
        <w:rPr>
          <w:rFonts w:ascii="Times New Roman" w:hAnsi="Times New Roman" w:cs="Times New Roman"/>
          <w:color w:val="000000"/>
          <w:sz w:val="24"/>
          <w:szCs w:val="24"/>
        </w:rPr>
        <w:t>Ежедневный у</w:t>
      </w:r>
      <w:r w:rsidR="00222B87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чет </w:t>
      </w:r>
      <w:r w:rsidR="00FC464C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</w:t>
      </w:r>
      <w:r w:rsidR="00222B87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посещений </w:t>
      </w:r>
      <w:r w:rsidR="00330ED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пользователей </w:t>
      </w:r>
      <w:r w:rsidR="00F822EB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ЦОД </w:t>
      </w:r>
      <w:r w:rsidR="00B2403F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рекомендуется вести </w:t>
      </w:r>
      <w:r w:rsidR="00CA337E" w:rsidRPr="00280C82">
        <w:rPr>
          <w:rFonts w:ascii="Times New Roman" w:hAnsi="Times New Roman" w:cs="Times New Roman"/>
          <w:color w:val="000000"/>
          <w:sz w:val="24"/>
          <w:szCs w:val="24"/>
        </w:rPr>
        <w:t>в виде списка (Форма №1). Д</w:t>
      </w:r>
      <w:r w:rsidR="00F70AF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ля удобства </w:t>
      </w:r>
      <w:r w:rsidR="00950C8B" w:rsidRPr="00280C82">
        <w:rPr>
          <w:rFonts w:ascii="Times New Roman" w:hAnsi="Times New Roman" w:cs="Times New Roman"/>
          <w:color w:val="000000"/>
          <w:sz w:val="24"/>
          <w:szCs w:val="24"/>
        </w:rPr>
        <w:t>возможно в</w:t>
      </w:r>
      <w:r w:rsidR="00F70AF3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едение </w:t>
      </w:r>
      <w:r w:rsidR="00950C8B" w:rsidRPr="00280C82">
        <w:rPr>
          <w:rFonts w:ascii="Times New Roman" w:hAnsi="Times New Roman" w:cs="Times New Roman"/>
          <w:color w:val="000000"/>
          <w:sz w:val="24"/>
          <w:szCs w:val="24"/>
        </w:rPr>
        <w:t>тетради</w:t>
      </w:r>
      <w:r w:rsidR="006A43DD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учета </w:t>
      </w:r>
      <w:r w:rsidR="00FC464C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</w:t>
      </w:r>
      <w:r w:rsidR="006A43DD" w:rsidRPr="00280C82">
        <w:rPr>
          <w:rFonts w:ascii="Times New Roman" w:hAnsi="Times New Roman" w:cs="Times New Roman"/>
          <w:color w:val="000000"/>
          <w:sz w:val="24"/>
          <w:szCs w:val="24"/>
        </w:rPr>
        <w:t>посещений</w:t>
      </w:r>
      <w:r w:rsidR="00FC464C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ЦОД</w:t>
      </w:r>
      <w:r w:rsidR="00887C25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D00C1" w:rsidRPr="00280C82" w:rsidRDefault="00DD00C1" w:rsidP="00DD00C1">
      <w:pPr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80C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3.3. Список посещений (Форма №1) заполняется сотрудником ЦОД со слов пользователя (допускается заполнение формы самими пользователями).</w:t>
      </w:r>
    </w:p>
    <w:p w:rsidR="00DD00C1" w:rsidRPr="00280C82" w:rsidRDefault="00DD00C1" w:rsidP="00DD00C1">
      <w:pPr>
        <w:suppressAutoHyphens w:val="0"/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3.4. Перед заполнением Формы №1 пользователь ЦОД должен быть предупрежден об обработке его персональных данных и ознакомлен с правилами пользования ЦОД.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3.5.Правила пользования ЦОД определяет учреждение (библиотека), на базе которого (ой) установлен ЦОД.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3.6. Сотрудник ЦОД ежемесячно, на основе списка посещений (Форма №1), подводит итог по количеству посещений ЦОД. В конце года эта информация суммируется и вносится в отчет ЦОД.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3.7.Учет справок и консультаций ЦОД рекомендуется вести в форме, принятой в учреждении (библиотеке).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3.8. Учет посещений информационно-просветительских мероприятийЦОД рекомендуется вести в виде списка (Форма №2).</w:t>
      </w:r>
    </w:p>
    <w:p w:rsidR="00DD00C1" w:rsidRPr="00280C82" w:rsidRDefault="00DD00C1" w:rsidP="00DD00C1">
      <w:pPr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3.9. Учет слушателей и посещений информационно-образовательных мероприятий (обучающих курсов) ЦОД рекомендуется вести в виде списка (Форма №3).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3.10. Списки (Форма №2, Форма №3) заполняются самими пользователями.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0A4B0D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A5030" w:rsidRPr="00280C8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D00C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.Ежегодный «Информационно-аналитический отчет о состоянии и деятельности центра общественного доступа к правовой и социально значимой информации </w:t>
      </w:r>
      <w:r w:rsidR="00DD00C1" w:rsidRPr="00280C82">
        <w:rPr>
          <w:rFonts w:ascii="Times New Roman" w:eastAsia="Calibri" w:hAnsi="Times New Roman" w:cs="Times New Roman"/>
          <w:color w:val="000000"/>
          <w:sz w:val="24"/>
          <w:szCs w:val="24"/>
        </w:rPr>
        <w:t>в информационно-телекоммуникационной сети Интернет»</w:t>
      </w:r>
      <w:r w:rsidR="00DD00C1"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форме (Приложение 3) направляется в ТОУНБ им. А.С.Пушкина. </w:t>
      </w:r>
    </w:p>
    <w:p w:rsidR="00DD00C1" w:rsidRPr="00280C82" w:rsidRDefault="00DD00C1" w:rsidP="00DD00C1">
      <w:pPr>
        <w:tabs>
          <w:tab w:val="left" w:pos="585"/>
        </w:tabs>
        <w:spacing w:before="280" w:after="280"/>
        <w:rPr>
          <w:rFonts w:ascii="Times New Roman" w:hAnsi="Times New Roman" w:cs="Times New Roman"/>
          <w:sz w:val="24"/>
          <w:szCs w:val="24"/>
        </w:rPr>
        <w:sectPr w:rsidR="00DD00C1" w:rsidRPr="00280C82" w:rsidSect="00EF46E4">
          <w:footerReference w:type="default" r:id="rId52"/>
          <w:pgSz w:w="11906" w:h="16838"/>
          <w:pgMar w:top="1134" w:right="851" w:bottom="851" w:left="1418" w:header="720" w:footer="720" w:gutter="0"/>
          <w:cols w:space="720"/>
          <w:docGrid w:linePitch="360"/>
        </w:sectPr>
      </w:pPr>
      <w:r w:rsidRPr="00280C82">
        <w:rPr>
          <w:rFonts w:ascii="Times New Roman" w:hAnsi="Times New Roman" w:cs="Times New Roman"/>
          <w:sz w:val="24"/>
          <w:szCs w:val="24"/>
        </w:rPr>
        <w:tab/>
      </w:r>
    </w:p>
    <w:p w:rsidR="00DD00C1" w:rsidRPr="00280C82" w:rsidRDefault="00DD00C1" w:rsidP="00DD00C1">
      <w:pPr>
        <w:suppressAutoHyphens w:val="0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80C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ФОРМА №1</w:t>
      </w:r>
    </w:p>
    <w:p w:rsidR="00DD00C1" w:rsidRPr="00280C82" w:rsidRDefault="00DD00C1" w:rsidP="00DD00C1">
      <w:pPr>
        <w:suppressAutoHyphens w:val="0"/>
        <w:jc w:val="center"/>
        <w:rPr>
          <w:rFonts w:ascii="Times New Roman" w:eastAsiaTheme="minorEastAsia" w:hAnsi="Times New Roman" w:cs="Times New Roman"/>
          <w:b/>
          <w:strike/>
          <w:color w:val="000000"/>
          <w:sz w:val="24"/>
          <w:szCs w:val="24"/>
          <w:lang w:eastAsia="ru-RU"/>
        </w:rPr>
      </w:pPr>
      <w:r w:rsidRPr="00280C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УЧЕТ ИНДИВИДУАЛЬНЫХ ПОСЕЩЕНИЙ </w:t>
      </w:r>
      <w:r w:rsidRPr="00280C82">
        <w:rPr>
          <w:rFonts w:ascii="Times New Roman" w:eastAsiaTheme="minorEastAsia" w:hAnsi="Times New Roman" w:cs="Times New Roman"/>
          <w:b/>
          <w:color w:val="000000"/>
          <w:sz w:val="24"/>
          <w:vertAlign w:val="superscript"/>
          <w:lang w:eastAsia="ru-RU"/>
        </w:rPr>
        <w:footnoteReference w:id="2"/>
      </w:r>
    </w:p>
    <w:p w:rsidR="00DD00C1" w:rsidRPr="00280C82" w:rsidRDefault="00DD00C1" w:rsidP="00DD00C1">
      <w:pPr>
        <w:suppressAutoHyphens w:val="0"/>
        <w:jc w:val="center"/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ru-RU"/>
        </w:rPr>
      </w:pPr>
      <w:r w:rsidRPr="00280C8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центра общественного доступа к правовой и социально значимой информации </w:t>
      </w:r>
      <w:r w:rsidRPr="00280C8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 информационно-телекоммуникационной сети Интернет</w:t>
      </w:r>
      <w:r w:rsidRPr="00280C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_____________________________________________________________________________________                </w:t>
      </w:r>
      <w:r w:rsidRPr="00280C82">
        <w:rPr>
          <w:rFonts w:ascii="Times New Roman" w:eastAsiaTheme="minorEastAsia" w:hAnsi="Times New Roman" w:cs="Times New Roman"/>
          <w:i/>
          <w:color w:val="000000"/>
          <w:sz w:val="20"/>
          <w:szCs w:val="20"/>
          <w:lang w:eastAsia="ru-RU"/>
        </w:rPr>
        <w:t>(наименование учреждения (библиотеки)</w:t>
      </w:r>
    </w:p>
    <w:p w:rsidR="00DD00C1" w:rsidRPr="00280C82" w:rsidRDefault="00DD00C1" w:rsidP="00DD00C1">
      <w:pPr>
        <w:suppressAutoHyphens w:val="0"/>
        <w:ind w:firstLine="708"/>
        <w:jc w:val="both"/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</w:pPr>
      <w:r w:rsidRPr="00280C8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280C82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>центра общественного доступа к правовой и социально значимой информации в информационно-телекоммуникационной сети Интернет</w:t>
      </w:r>
      <w:r w:rsidRPr="00280C8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и повышения их качества и для иных целей в соответствии с «Типовым положением </w:t>
      </w:r>
      <w:r w:rsidRPr="00280C82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о центре общественного доступа к правовой и социально значимой информации в информационно-телекоммуникационной сети Интернет». </w:t>
      </w:r>
    </w:p>
    <w:p w:rsidR="00DD00C1" w:rsidRPr="00280C82" w:rsidRDefault="00DD00C1" w:rsidP="00DD00C1">
      <w:pPr>
        <w:suppressAutoHyphens w:val="0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280C8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С правилами работы в Центре общественного доступа к правовой и социально значимой информации</w:t>
      </w:r>
      <w:r w:rsidRPr="00280C82">
        <w:rPr>
          <w:rFonts w:ascii="Times New Roman" w:eastAsiaTheme="minorEastAsia" w:hAnsi="Times New Roman" w:cs="Times New Roman"/>
          <w:bCs/>
          <w:color w:val="000000"/>
          <w:sz w:val="20"/>
          <w:szCs w:val="20"/>
          <w:lang w:eastAsia="ru-RU"/>
        </w:rPr>
        <w:t xml:space="preserve"> в информационно-телекоммуникационной сети Интернет </w:t>
      </w:r>
      <w:r w:rsidRPr="00280C8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ознакомлен.</w:t>
      </w:r>
    </w:p>
    <w:p w:rsidR="00DD00C1" w:rsidRPr="00280C82" w:rsidRDefault="00DD00C1" w:rsidP="00DD00C1">
      <w:pPr>
        <w:suppressAutoHyphens w:val="0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3"/>
        <w:tblW w:w="5000" w:type="pct"/>
        <w:tblInd w:w="-176" w:type="dxa"/>
        <w:tblLook w:val="04A0"/>
      </w:tblPr>
      <w:tblGrid>
        <w:gridCol w:w="1116"/>
        <w:gridCol w:w="503"/>
        <w:gridCol w:w="1318"/>
        <w:gridCol w:w="696"/>
        <w:gridCol w:w="473"/>
        <w:gridCol w:w="522"/>
        <w:gridCol w:w="459"/>
        <w:gridCol w:w="459"/>
        <w:gridCol w:w="459"/>
        <w:gridCol w:w="460"/>
        <w:gridCol w:w="459"/>
        <w:gridCol w:w="696"/>
        <w:gridCol w:w="460"/>
        <w:gridCol w:w="1466"/>
        <w:gridCol w:w="1241"/>
        <w:gridCol w:w="1376"/>
        <w:gridCol w:w="1467"/>
        <w:gridCol w:w="1156"/>
      </w:tblGrid>
      <w:tr w:rsidR="0078716B" w:rsidRPr="00280C82" w:rsidTr="00F9018F">
        <w:trPr>
          <w:trHeight w:val="594"/>
        </w:trPr>
        <w:tc>
          <w:tcPr>
            <w:tcW w:w="377" w:type="pct"/>
            <w:vMerge w:val="restar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" w:type="pct"/>
            <w:vMerge w:val="restar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6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78716B" w:rsidRPr="00280C82" w:rsidRDefault="0078716B" w:rsidP="00DD00C1">
            <w:pPr>
              <w:suppressAutoHyphens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336" w:type="pct"/>
            <w:gridSpan w:val="2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Возраст:</w:t>
            </w:r>
          </w:p>
        </w:tc>
        <w:tc>
          <w:tcPr>
            <w:tcW w:w="621" w:type="pct"/>
            <w:gridSpan w:val="4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Социальный статус:</w:t>
            </w:r>
          </w:p>
        </w:tc>
        <w:tc>
          <w:tcPr>
            <w:tcW w:w="546" w:type="pct"/>
            <w:gridSpan w:val="3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Навыки работы на компьютере:</w:t>
            </w:r>
          </w:p>
        </w:tc>
        <w:tc>
          <w:tcPr>
            <w:tcW w:w="496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Зарегистрирован на портале </w:t>
            </w: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«Госуслуги»</w:t>
            </w:r>
          </w:p>
          <w:p w:rsidR="0078716B" w:rsidRPr="00280C82" w:rsidRDefault="002C6E62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8716B"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«ДА»/«НЕТ»</w:t>
            </w:r>
          </w:p>
        </w:tc>
        <w:tc>
          <w:tcPr>
            <w:tcW w:w="420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F9018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Справки и консультации по работе с порталом «Госуслуги»</w:t>
            </w:r>
          </w:p>
          <w:p w:rsidR="00F9018F" w:rsidRPr="00280C82" w:rsidRDefault="00F9018F" w:rsidP="00F9018F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+/-</w:t>
            </w:r>
          </w:p>
        </w:tc>
        <w:tc>
          <w:tcPr>
            <w:tcW w:w="465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Прошел регистрацию на портале «Госуслуги»</w:t>
            </w:r>
            <w:r w:rsidR="00C05EB3"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 ЦОД</w:t>
            </w:r>
          </w:p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«ДА»/«НЕТ»</w:t>
            </w:r>
          </w:p>
        </w:tc>
        <w:tc>
          <w:tcPr>
            <w:tcW w:w="496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Обратился для получения государственных или муниципальных услуг</w:t>
            </w: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«ДА»/«НЕТ»</w:t>
            </w:r>
          </w:p>
        </w:tc>
        <w:tc>
          <w:tcPr>
            <w:tcW w:w="391" w:type="pct"/>
            <w:vMerge w:val="restart"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  <w:tr w:rsidR="0078716B" w:rsidRPr="00280C82" w:rsidTr="00F9018F">
        <w:trPr>
          <w:cantSplit/>
          <w:trHeight w:val="1683"/>
        </w:trPr>
        <w:tc>
          <w:tcPr>
            <w:tcW w:w="377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extDirection w:val="btL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77" w:type="pct"/>
            <w:textDirection w:val="btL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 15 до 30 лет</w:t>
            </w:r>
          </w:p>
        </w:tc>
        <w:tc>
          <w:tcPr>
            <w:tcW w:w="155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учащийся</w:t>
            </w:r>
          </w:p>
        </w:tc>
        <w:tc>
          <w:tcPr>
            <w:tcW w:w="155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работающий</w:t>
            </w:r>
          </w:p>
        </w:tc>
        <w:tc>
          <w:tcPr>
            <w:tcW w:w="155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неработающий</w:t>
            </w:r>
          </w:p>
        </w:tc>
        <w:tc>
          <w:tcPr>
            <w:tcW w:w="156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55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</w:t>
            </w:r>
          </w:p>
        </w:tc>
        <w:tc>
          <w:tcPr>
            <w:tcW w:w="235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уровне</w:t>
            </w:r>
          </w:p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любителя</w:t>
            </w:r>
          </w:p>
        </w:tc>
        <w:tc>
          <w:tcPr>
            <w:tcW w:w="156" w:type="pct"/>
            <w:textDirection w:val="btLr"/>
            <w:vAlign w:val="center"/>
          </w:tcPr>
          <w:p w:rsidR="0078716B" w:rsidRPr="00280C82" w:rsidRDefault="0078716B" w:rsidP="00DD00C1">
            <w:pPr>
              <w:suppressAutoHyphens w:val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 владею</w:t>
            </w:r>
          </w:p>
        </w:tc>
        <w:tc>
          <w:tcPr>
            <w:tcW w:w="496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</w:tcPr>
          <w:p w:rsidR="0078716B" w:rsidRPr="00280C82" w:rsidRDefault="0078716B" w:rsidP="00DD00C1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  <w:vMerge w:val="restar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rPr>
          <w:trHeight w:val="331"/>
        </w:trPr>
        <w:tc>
          <w:tcPr>
            <w:tcW w:w="377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  <w:vMerge w:val="restar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  <w:vMerge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</w:tcPr>
          <w:p w:rsidR="0078716B" w:rsidRPr="00280C82" w:rsidRDefault="0078716B" w:rsidP="00DD00C1">
            <w:pPr>
              <w:suppressAutoHyphens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за месяц:</w:t>
            </w: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16B" w:rsidRPr="00280C82" w:rsidTr="00F9018F">
        <w:tc>
          <w:tcPr>
            <w:tcW w:w="377" w:type="pct"/>
          </w:tcPr>
          <w:p w:rsidR="0078716B" w:rsidRPr="00280C82" w:rsidRDefault="0078716B" w:rsidP="00DD00C1">
            <w:pPr>
              <w:suppressAutoHyphens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за год:</w:t>
            </w:r>
          </w:p>
        </w:tc>
        <w:tc>
          <w:tcPr>
            <w:tcW w:w="17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pct"/>
          </w:tcPr>
          <w:p w:rsidR="0078716B" w:rsidRPr="00280C82" w:rsidRDefault="0078716B" w:rsidP="00DD00C1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00C1" w:rsidRPr="00280C82" w:rsidRDefault="00DD00C1" w:rsidP="00DD00C1">
      <w:pPr>
        <w:suppressAutoHyphens w:val="0"/>
        <w:ind w:firstLine="708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DD00C1" w:rsidRPr="00280C82" w:rsidRDefault="00DD00C1" w:rsidP="00DD00C1">
      <w:pPr>
        <w:tabs>
          <w:tab w:val="left" w:pos="585"/>
        </w:tabs>
        <w:spacing w:before="280" w:after="280"/>
        <w:rPr>
          <w:rFonts w:ascii="Times New Roman" w:hAnsi="Times New Roman" w:cs="Times New Roman"/>
          <w:sz w:val="24"/>
          <w:szCs w:val="24"/>
        </w:rPr>
      </w:pPr>
    </w:p>
    <w:p w:rsidR="00DD00C1" w:rsidRPr="00280C82" w:rsidRDefault="00DD00C1" w:rsidP="00DD00C1">
      <w:pPr>
        <w:rPr>
          <w:rFonts w:ascii="Times New Roman" w:hAnsi="Times New Roman" w:cs="Times New Roman"/>
          <w:sz w:val="24"/>
          <w:szCs w:val="24"/>
        </w:rPr>
      </w:pPr>
    </w:p>
    <w:p w:rsidR="00DD00C1" w:rsidRPr="00280C82" w:rsidRDefault="00DD00C1" w:rsidP="00DD00C1">
      <w:pPr>
        <w:rPr>
          <w:rFonts w:ascii="Times New Roman" w:hAnsi="Times New Roman" w:cs="Times New Roman"/>
          <w:sz w:val="24"/>
          <w:szCs w:val="24"/>
        </w:rPr>
      </w:pPr>
    </w:p>
    <w:p w:rsidR="00DD00C1" w:rsidRPr="00280C82" w:rsidRDefault="00DD00C1" w:rsidP="00DD00C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ФОРМА № 2</w:t>
      </w:r>
    </w:p>
    <w:p w:rsidR="00DD00C1" w:rsidRPr="00280C82" w:rsidRDefault="00DD00C1" w:rsidP="00DD00C1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</w:t>
      </w:r>
      <w:r w:rsidRPr="00280C82">
        <w:rPr>
          <w:rStyle w:val="af7"/>
          <w:rFonts w:ascii="Times New Roman" w:hAnsi="Times New Roman" w:cs="Times New Roman"/>
          <w:b/>
          <w:color w:val="000000"/>
          <w:sz w:val="24"/>
          <w:szCs w:val="24"/>
        </w:rPr>
        <w:footnoteReference w:id="3"/>
      </w:r>
    </w:p>
    <w:p w:rsidR="00DD00C1" w:rsidRPr="00280C82" w:rsidRDefault="00DD00C1" w:rsidP="00DD00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посещений информационно-просветительского мероприятия </w:t>
      </w:r>
    </w:p>
    <w:p w:rsidR="00DD00C1" w:rsidRPr="00280C82" w:rsidRDefault="00DD00C1" w:rsidP="00DD00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«_____»__________________20____г.</w:t>
      </w:r>
    </w:p>
    <w:p w:rsidR="00DD00C1" w:rsidRPr="00280C82" w:rsidRDefault="00DD00C1" w:rsidP="00DD00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DD00C1" w:rsidRPr="00280C82" w:rsidRDefault="00DD00C1" w:rsidP="00DD00C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>(Наименование мероприятия)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центра общественного доступа к правовой и социально значимой информации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в информационно-телекоммуникационной сети Интернет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_________________________________________________________________________________________________________ (наименование учреждения (библиотеки)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центра общественного доступа к правовой и социально значимой информации в информационно-телекоммуникационной сети Интернет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 и повышения их качества и для иных целей в соответствии с «Типовым положением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о центре общественного доступа к правовой и социально значимой информации в информационно-телекоммуникационной сети Интернет».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>С правилами работы в Центре общественного доступа к правовой и социально значимой информации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информационно-телекоммуникационной сети Интернет 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ознакомлен. 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f0"/>
        <w:tblW w:w="5000" w:type="pct"/>
        <w:tblLook w:val="04A0"/>
      </w:tblPr>
      <w:tblGrid>
        <w:gridCol w:w="503"/>
        <w:gridCol w:w="4934"/>
        <w:gridCol w:w="953"/>
        <w:gridCol w:w="569"/>
        <w:gridCol w:w="634"/>
        <w:gridCol w:w="569"/>
        <w:gridCol w:w="634"/>
        <w:gridCol w:w="634"/>
        <w:gridCol w:w="637"/>
        <w:gridCol w:w="634"/>
        <w:gridCol w:w="793"/>
        <w:gridCol w:w="637"/>
        <w:gridCol w:w="1565"/>
        <w:gridCol w:w="1090"/>
      </w:tblGrid>
      <w:tr w:rsidR="00DD00C1" w:rsidRPr="00280C82" w:rsidTr="00DC5832">
        <w:trPr>
          <w:trHeight w:val="584"/>
        </w:trPr>
        <w:tc>
          <w:tcPr>
            <w:tcW w:w="162" w:type="pct"/>
            <w:vMerge w:val="restar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69" w:type="pct"/>
            <w:vMerge w:val="restart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Год </w:t>
            </w:r>
          </w:p>
          <w:p w:rsidR="00DD00C1" w:rsidRPr="00280C82" w:rsidRDefault="00DD00C1" w:rsidP="00DC583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408" w:type="pct"/>
            <w:gridSpan w:val="2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Возраст:</w:t>
            </w:r>
          </w:p>
        </w:tc>
        <w:tc>
          <w:tcPr>
            <w:tcW w:w="839" w:type="pct"/>
            <w:gridSpan w:val="4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Социальный статус:</w:t>
            </w:r>
          </w:p>
        </w:tc>
        <w:tc>
          <w:tcPr>
            <w:tcW w:w="700" w:type="pct"/>
            <w:gridSpan w:val="3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Навыки работы на компьютере:</w:t>
            </w:r>
          </w:p>
        </w:tc>
        <w:tc>
          <w:tcPr>
            <w:tcW w:w="530" w:type="pct"/>
            <w:vMerge w:val="restart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Зарегистрирован на портале </w:t>
            </w: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«Госуслуги»</w:t>
            </w: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«ДА»/«НЕТ»</w:t>
            </w:r>
          </w:p>
        </w:tc>
        <w:tc>
          <w:tcPr>
            <w:tcW w:w="369" w:type="pct"/>
            <w:vMerge w:val="restart"/>
          </w:tcPr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D00C1" w:rsidRPr="00280C82" w:rsidRDefault="00DD00C1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Подпись</w:t>
            </w:r>
          </w:p>
        </w:tc>
      </w:tr>
      <w:tr w:rsidR="00DD00C1" w:rsidRPr="00280C82" w:rsidTr="00DC5832">
        <w:trPr>
          <w:cantSplit/>
          <w:trHeight w:val="1683"/>
        </w:trPr>
        <w:tc>
          <w:tcPr>
            <w:tcW w:w="162" w:type="pct"/>
            <w:vMerge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9" w:type="pct"/>
            <w:vMerge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 14 лет</w:t>
            </w:r>
          </w:p>
        </w:tc>
        <w:tc>
          <w:tcPr>
            <w:tcW w:w="215" w:type="pct"/>
            <w:textDirection w:val="btL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15 до 30 лет</w:t>
            </w:r>
          </w:p>
        </w:tc>
        <w:tc>
          <w:tcPr>
            <w:tcW w:w="193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учащийся</w:t>
            </w:r>
          </w:p>
        </w:tc>
        <w:tc>
          <w:tcPr>
            <w:tcW w:w="215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работающий</w:t>
            </w:r>
          </w:p>
        </w:tc>
        <w:tc>
          <w:tcPr>
            <w:tcW w:w="215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неработающий</w:t>
            </w:r>
          </w:p>
        </w:tc>
        <w:tc>
          <w:tcPr>
            <w:tcW w:w="215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215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</w:t>
            </w:r>
          </w:p>
        </w:tc>
        <w:tc>
          <w:tcPr>
            <w:tcW w:w="269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уровне</w:t>
            </w:r>
          </w:p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любителя</w:t>
            </w:r>
          </w:p>
        </w:tc>
        <w:tc>
          <w:tcPr>
            <w:tcW w:w="215" w:type="pct"/>
            <w:textDirection w:val="btLr"/>
            <w:vAlign w:val="center"/>
          </w:tcPr>
          <w:p w:rsidR="00DD00C1" w:rsidRPr="00280C82" w:rsidRDefault="00DD00C1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владею</w:t>
            </w:r>
          </w:p>
        </w:tc>
        <w:tc>
          <w:tcPr>
            <w:tcW w:w="530" w:type="pct"/>
            <w:vMerge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00C1" w:rsidRPr="00280C82" w:rsidTr="00DC5832">
        <w:tc>
          <w:tcPr>
            <w:tcW w:w="162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00C1" w:rsidRPr="00280C82" w:rsidTr="00DC5832">
        <w:tc>
          <w:tcPr>
            <w:tcW w:w="162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00C1" w:rsidRPr="00280C82" w:rsidTr="00DC5832">
        <w:trPr>
          <w:trHeight w:val="535"/>
        </w:trPr>
        <w:tc>
          <w:tcPr>
            <w:tcW w:w="162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DD00C1" w:rsidRPr="00280C82" w:rsidRDefault="00DD00C1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Общее количество посещений информационно-просветительского мероприятия _______________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Руководитель ЦОД  __________________________ / __________________</w:t>
      </w:r>
    </w:p>
    <w:p w:rsidR="000C0373" w:rsidRPr="00280C82" w:rsidRDefault="00DD00C1" w:rsidP="00280C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</w:rPr>
        <w:t xml:space="preserve">                                                  (ФИО, подпись)</w:t>
      </w:r>
      <w:r w:rsidR="000C0373" w:rsidRPr="00280C8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D00C1" w:rsidRPr="00280C82" w:rsidRDefault="00DD00C1" w:rsidP="00DD00C1">
      <w:pPr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№3</w:t>
      </w:r>
    </w:p>
    <w:p w:rsidR="00DD00C1" w:rsidRPr="00280C82" w:rsidRDefault="00DD00C1" w:rsidP="00DD00C1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</w:t>
      </w:r>
      <w:r w:rsidRPr="00280C82">
        <w:rPr>
          <w:rStyle w:val="af7"/>
          <w:rFonts w:ascii="Times New Roman" w:hAnsi="Times New Roman" w:cs="Times New Roman"/>
          <w:b/>
          <w:color w:val="000000"/>
          <w:sz w:val="24"/>
          <w:szCs w:val="24"/>
        </w:rPr>
        <w:footnoteReference w:id="4"/>
      </w:r>
    </w:p>
    <w:p w:rsidR="00DD00C1" w:rsidRPr="00280C82" w:rsidRDefault="00DD00C1" w:rsidP="00DD00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посещений информационно-образовательного мероприятия (обучающего курса) «_____»__________________20____г.</w:t>
      </w:r>
    </w:p>
    <w:p w:rsidR="00DD00C1" w:rsidRPr="00280C82" w:rsidRDefault="00DD00C1" w:rsidP="00DD00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DD00C1" w:rsidRPr="00280C82" w:rsidRDefault="00DD00C1" w:rsidP="00DD00C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>(Наименование мероприятия)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центра общественного доступа к правовой и социально значимой информации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в информационно-телекоммуникационной сети Интернет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_____________________________________________________________________________________________________________ (наименование учреждения (библиотеки)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Выражаю согласие на обработку моих персональных данных, указанных в данном списке, на бумажном носителе и в автоматизированном режиме с целью обеспечения конституционных прав граждан, оказания услуг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центра общественного доступа к правовой и социально значимой информации в информационно-телекоммуникационной сети Интернет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 и повышения их качества и для иных целей в соответствии с «Типовым положением 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>о центре общественного доступа к правовой и социально значимой информации в информационно-телекоммуникационной сети Интернет».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0C82">
        <w:rPr>
          <w:rFonts w:ascii="Times New Roman" w:hAnsi="Times New Roman" w:cs="Times New Roman"/>
          <w:color w:val="000000"/>
          <w:sz w:val="20"/>
          <w:szCs w:val="20"/>
        </w:rPr>
        <w:t>С правилами работы в Центре общественного доступа к правовой и социально значимой информации</w:t>
      </w:r>
      <w:r w:rsidRPr="00280C8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информационно-телекоммуникационной сети Интернет </w:t>
      </w:r>
      <w:r w:rsidRPr="00280C82">
        <w:rPr>
          <w:rFonts w:ascii="Times New Roman" w:hAnsi="Times New Roman" w:cs="Times New Roman"/>
          <w:color w:val="000000"/>
          <w:sz w:val="20"/>
          <w:szCs w:val="20"/>
        </w:rPr>
        <w:t xml:space="preserve">ознакомлен. </w:t>
      </w:r>
    </w:p>
    <w:p w:rsidR="00DD00C1" w:rsidRPr="00280C82" w:rsidRDefault="00DD00C1" w:rsidP="00DD00C1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f0"/>
        <w:tblW w:w="4701" w:type="pct"/>
        <w:tblLook w:val="04A0"/>
      </w:tblPr>
      <w:tblGrid>
        <w:gridCol w:w="503"/>
        <w:gridCol w:w="3680"/>
        <w:gridCol w:w="715"/>
        <w:gridCol w:w="470"/>
        <w:gridCol w:w="525"/>
        <w:gridCol w:w="459"/>
        <w:gridCol w:w="459"/>
        <w:gridCol w:w="459"/>
        <w:gridCol w:w="459"/>
        <w:gridCol w:w="459"/>
        <w:gridCol w:w="696"/>
        <w:gridCol w:w="459"/>
        <w:gridCol w:w="1464"/>
        <w:gridCol w:w="1919"/>
        <w:gridCol w:w="1176"/>
      </w:tblGrid>
      <w:tr w:rsidR="009A0EAA" w:rsidRPr="00280C82" w:rsidTr="009A0EAA">
        <w:trPr>
          <w:trHeight w:val="594"/>
        </w:trPr>
        <w:tc>
          <w:tcPr>
            <w:tcW w:w="183" w:type="pct"/>
            <w:vMerge w:val="restar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1" w:type="pct"/>
            <w:vMerge w:val="restart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Год </w:t>
            </w:r>
          </w:p>
          <w:p w:rsidR="009A0EAA" w:rsidRPr="00280C82" w:rsidRDefault="009A0EAA" w:rsidP="00DC583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358" w:type="pct"/>
            <w:gridSpan w:val="2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Возраст:</w:t>
            </w:r>
          </w:p>
        </w:tc>
        <w:tc>
          <w:tcPr>
            <w:tcW w:w="717" w:type="pct"/>
            <w:gridSpan w:val="4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Социальный статус:</w:t>
            </w:r>
          </w:p>
        </w:tc>
        <w:tc>
          <w:tcPr>
            <w:tcW w:w="620" w:type="pct"/>
            <w:gridSpan w:val="3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Навыки работы на компьютере:</w:t>
            </w:r>
          </w:p>
        </w:tc>
        <w:tc>
          <w:tcPr>
            <w:tcW w:w="528" w:type="pct"/>
            <w:vMerge w:val="restart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Зарегистрирован на портале </w:t>
            </w: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«Госуслуги»</w:t>
            </w: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«ДА»/«НЕТ»</w:t>
            </w:r>
          </w:p>
        </w:tc>
        <w:tc>
          <w:tcPr>
            <w:tcW w:w="495" w:type="pct"/>
            <w:vMerge w:val="restart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Прошел регистрациюнапортале «Госуслуги»</w:t>
            </w:r>
            <w:r w:rsidR="00C05EB3"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в ЦОД</w:t>
            </w:r>
          </w:p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«ДА»/«НЕТ»</w:t>
            </w:r>
          </w:p>
        </w:tc>
        <w:tc>
          <w:tcPr>
            <w:tcW w:w="461" w:type="pct"/>
            <w:vMerge w:val="restart"/>
          </w:tcPr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9A0EAA" w:rsidRPr="00280C82" w:rsidRDefault="009A0EAA" w:rsidP="00DC58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Подпись</w:t>
            </w:r>
          </w:p>
        </w:tc>
      </w:tr>
      <w:tr w:rsidR="009A0EAA" w:rsidRPr="00280C82" w:rsidTr="009A0EAA">
        <w:trPr>
          <w:cantSplit/>
          <w:trHeight w:val="1683"/>
        </w:trPr>
        <w:tc>
          <w:tcPr>
            <w:tcW w:w="183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extDirection w:val="btL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 14 лет</w:t>
            </w:r>
          </w:p>
        </w:tc>
        <w:tc>
          <w:tcPr>
            <w:tcW w:w="189" w:type="pct"/>
            <w:textDirection w:val="btL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15 до 30 лет</w:t>
            </w:r>
          </w:p>
        </w:tc>
        <w:tc>
          <w:tcPr>
            <w:tcW w:w="165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учащийся</w:t>
            </w:r>
          </w:p>
        </w:tc>
        <w:tc>
          <w:tcPr>
            <w:tcW w:w="182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работающий</w:t>
            </w:r>
          </w:p>
        </w:tc>
        <w:tc>
          <w:tcPr>
            <w:tcW w:w="183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неработающий</w:t>
            </w:r>
          </w:p>
        </w:tc>
        <w:tc>
          <w:tcPr>
            <w:tcW w:w="187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пенсионер</w:t>
            </w:r>
          </w:p>
        </w:tc>
        <w:tc>
          <w:tcPr>
            <w:tcW w:w="183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</w:t>
            </w:r>
          </w:p>
        </w:tc>
        <w:tc>
          <w:tcPr>
            <w:tcW w:w="250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 уровне</w:t>
            </w:r>
          </w:p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любителя</w:t>
            </w:r>
          </w:p>
        </w:tc>
        <w:tc>
          <w:tcPr>
            <w:tcW w:w="186" w:type="pct"/>
            <w:textDirection w:val="btLr"/>
            <w:vAlign w:val="center"/>
          </w:tcPr>
          <w:p w:rsidR="009A0EAA" w:rsidRPr="00280C82" w:rsidRDefault="009A0EAA" w:rsidP="00DC5832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владею</w:t>
            </w:r>
          </w:p>
        </w:tc>
        <w:tc>
          <w:tcPr>
            <w:tcW w:w="528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EAA" w:rsidRPr="00280C82" w:rsidTr="009A0EAA"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EAA" w:rsidRPr="00280C82" w:rsidTr="009A0EAA"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0EAA" w:rsidRPr="00280C82" w:rsidTr="009A0EAA">
        <w:trPr>
          <w:trHeight w:val="535"/>
        </w:trPr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</w:tcPr>
          <w:p w:rsidR="009A0EAA" w:rsidRPr="00280C82" w:rsidRDefault="009A0EAA" w:rsidP="00DC58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Всего слушателей _________, в том числе количество слушателей, получивших сертификат ___________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Общее количество посещений ЦОД _____________________</w:t>
      </w:r>
    </w:p>
    <w:p w:rsidR="00DD00C1" w:rsidRPr="00280C82" w:rsidRDefault="00DD00C1" w:rsidP="00DD00C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  <w:r w:rsidRPr="00280C82">
        <w:rPr>
          <w:rFonts w:ascii="Times New Roman" w:hAnsi="Times New Roman" w:cs="Times New Roman"/>
          <w:color w:val="000000"/>
        </w:rPr>
        <w:t>(ФИО, подпись)</w:t>
      </w:r>
    </w:p>
    <w:p w:rsidR="00DD00C1" w:rsidRPr="00280C82" w:rsidRDefault="00DD00C1" w:rsidP="00DD00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Руководитель ЦОД  __________________________ / __________________</w:t>
      </w:r>
    </w:p>
    <w:p w:rsidR="00DD00C1" w:rsidRPr="00280C82" w:rsidRDefault="00DD00C1" w:rsidP="00280C82">
      <w:pPr>
        <w:jc w:val="both"/>
        <w:rPr>
          <w:rFonts w:ascii="Times New Roman" w:hAnsi="Times New Roman" w:cs="Times New Roman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</w:rPr>
        <w:t xml:space="preserve">                                                  (ФИО, подпись)</w:t>
      </w:r>
    </w:p>
    <w:p w:rsidR="00DD00C1" w:rsidRPr="00280C82" w:rsidRDefault="00DD00C1" w:rsidP="00DD00C1">
      <w:pPr>
        <w:rPr>
          <w:rFonts w:ascii="Times New Roman" w:hAnsi="Times New Roman" w:cs="Times New Roman"/>
          <w:sz w:val="24"/>
          <w:szCs w:val="24"/>
        </w:rPr>
        <w:sectPr w:rsidR="00DD00C1" w:rsidRPr="00280C82" w:rsidSect="00DD00C1"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</w:p>
    <w:p w:rsidR="00726CCC" w:rsidRPr="00280C82" w:rsidRDefault="00726CCC" w:rsidP="00726CC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80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 3</w:t>
      </w:r>
    </w:p>
    <w:p w:rsidR="00815BB0" w:rsidRPr="00280C82" w:rsidRDefault="00815BB0" w:rsidP="00330E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ED3" w:rsidRPr="00280C82" w:rsidRDefault="006E37A0" w:rsidP="00330ED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ИНФОРМАЦИОННО-АНАЛИТИЧЕСКИЙ </w:t>
      </w:r>
      <w:r w:rsidR="00330ED3"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330ED3" w:rsidRPr="00280C82" w:rsidRDefault="00330ED3" w:rsidP="006E37A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="006E37A0"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состоянии и </w:t>
      </w: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деятельности центра общественного доступа к</w:t>
      </w:r>
      <w:r w:rsidR="00301007"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правовой и</w:t>
      </w: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социально значимой информации </w:t>
      </w:r>
      <w:r w:rsidR="006E37A0" w:rsidRPr="00280C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информационно-телекоммуникационной сети Интернет </w:t>
      </w: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t>(ЦОД) за 20__ год</w:t>
      </w:r>
    </w:p>
    <w:p w:rsidR="006E37A0" w:rsidRPr="00280C82" w:rsidRDefault="006E37A0" w:rsidP="006E37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707"/>
        <w:gridCol w:w="1537"/>
        <w:gridCol w:w="1154"/>
        <w:gridCol w:w="12"/>
        <w:gridCol w:w="15"/>
        <w:gridCol w:w="1059"/>
        <w:gridCol w:w="283"/>
        <w:gridCol w:w="759"/>
        <w:gridCol w:w="567"/>
        <w:gridCol w:w="708"/>
        <w:gridCol w:w="655"/>
        <w:gridCol w:w="199"/>
        <w:gridCol w:w="2551"/>
      </w:tblGrid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706571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="0070657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правление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F6643D" w:rsidP="00671FB9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</w:tr>
      <w:tr w:rsidR="006E37A0" w:rsidRPr="00280C82" w:rsidTr="00280C82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07" w:rsidRPr="00280C82" w:rsidRDefault="006E37A0" w:rsidP="00301007">
            <w:pPr>
              <w:numPr>
                <w:ilvl w:val="1"/>
                <w:numId w:val="6"/>
              </w:num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об учреждении, </w:t>
            </w:r>
          </w:p>
          <w:p w:rsidR="006E37A0" w:rsidRPr="00280C82" w:rsidRDefault="006E37A0" w:rsidP="00301007">
            <w:pPr>
              <w:snapToGrid w:val="0"/>
              <w:ind w:left="144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состав которого входит </w:t>
            </w:r>
            <w:r w:rsidR="005D7B32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библиотека</w:t>
            </w:r>
            <w:r w:rsidR="0057145D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имеющая в своей структуре </w:t>
            </w: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ЦОД</w:t>
            </w: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D3292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юридическое наименование</w:t>
            </w:r>
            <w:r w:rsidR="00023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292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учреждения, 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(без аббревиатур)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D3292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  <w:r w:rsidR="00D3292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(индекс, населенный пункт, улица, дом)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FB9" w:rsidRPr="00280C82" w:rsidRDefault="00671FB9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учреждения (</w:t>
            </w:r>
            <w:r w:rsidR="00C23718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полностью, должность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E37A0" w:rsidRPr="00280C82" w:rsidRDefault="00671FB9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6E37A0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елефон /факс (указать междугородный код)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  <w:p w:rsidR="006E37A0" w:rsidRPr="00280C82" w:rsidRDefault="006E37A0" w:rsidP="00671F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111522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сайта</w:t>
            </w:r>
            <w:r w:rsidR="002238B7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="00111522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(и/или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страниц</w:t>
            </w:r>
            <w:r w:rsidR="00111522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муниципального образования</w:t>
            </w:r>
            <w:r w:rsidR="00111522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информацией об учреждении)</w:t>
            </w:r>
          </w:p>
        </w:tc>
        <w:tc>
          <w:tcPr>
            <w:tcW w:w="5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7F19DA" w:rsidP="007F19DA">
            <w:pPr>
              <w:snapToGrid w:val="0"/>
              <w:spacing w:after="200" w:line="276" w:lineRule="auto"/>
              <w:ind w:left="10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2. </w:t>
            </w:r>
            <w:r w:rsidR="006E37A0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 </w:t>
            </w:r>
            <w:r w:rsidR="005D7B32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библиотек</w:t>
            </w:r>
            <w:r w:rsidR="0057145D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5D7B32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57145D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имеющей в своей структуре </w:t>
            </w:r>
            <w:r w:rsidR="006E37A0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ЦОД</w:t>
            </w: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09530F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Полное наименование </w:t>
            </w:r>
            <w:r w:rsidR="00D3292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библиотеки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(без аббревиатур)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Почтовый адрес </w:t>
            </w:r>
            <w:r w:rsidR="0011673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библиотеки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(индекс, населенный пункт, улица, дом)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4483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83" w:rsidRPr="00280C82" w:rsidRDefault="00671FB9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  <w:r w:rsidR="0043448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FB9" w:rsidRPr="00280C82" w:rsidRDefault="00434483" w:rsidP="0009530F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библиотеки (</w:t>
            </w:r>
            <w:r w:rsidR="00C23718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полностью, должность) 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671FB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елефон / факс (указать междугородный код)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671FB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Е-</w:t>
            </w:r>
            <w:r w:rsidR="00671FB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83" w:rsidRPr="00280C82" w:rsidRDefault="00434483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78B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8B" w:rsidRPr="00280C82" w:rsidRDefault="0010678B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8B" w:rsidRPr="00280C82" w:rsidRDefault="0010678B" w:rsidP="0039024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сайта библиотеки (и/или 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страница на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сайте  учреждения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информацией о библиотеке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8B" w:rsidRPr="00280C82" w:rsidRDefault="0010678B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A4195A" w:rsidP="00671FB9">
            <w:pPr>
              <w:snapToGrid w:val="0"/>
              <w:spacing w:after="200" w:line="276" w:lineRule="auto"/>
              <w:ind w:left="7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="006E37A0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Центре общественного доступа</w:t>
            </w:r>
          </w:p>
        </w:tc>
      </w:tr>
      <w:tr w:rsidR="00F32815" w:rsidRPr="00280C82" w:rsidTr="00280C82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15" w:rsidRPr="00280C82" w:rsidRDefault="00F32815" w:rsidP="00F328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ЦОД является самостоятельной структурой в штатном расписании  (указать название отдела  / сектора)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815" w:rsidRPr="00280C82" w:rsidTr="00280C82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15" w:rsidRPr="00280C82" w:rsidRDefault="00F32815" w:rsidP="00F328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ЦОД функционирует в рамках структурного подразделения                     (указать название отдела / сектора)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5E1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E1" w:rsidRPr="00280C82" w:rsidRDefault="00E655E1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E1" w:rsidRPr="00280C82" w:rsidRDefault="00E655E1" w:rsidP="00E655E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ЦОД </w:t>
            </w:r>
          </w:p>
          <w:p w:rsidR="00390244" w:rsidRPr="00280C82" w:rsidRDefault="00C23718" w:rsidP="0045377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(ФИО полностью, должность) 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 / факс (указать междугородный код)</w:t>
            </w:r>
            <w:r w:rsidR="00453778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Е-</w:t>
            </w:r>
            <w:r w:rsidR="003902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E1" w:rsidRPr="00280C82" w:rsidRDefault="00E655E1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815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815" w:rsidRPr="00280C82" w:rsidRDefault="00F32815" w:rsidP="00F328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сайта ЦОД (и/или страница на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сайте  учреждения  (библиотеки) с информацией о ЦОД).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815" w:rsidRPr="00280C82" w:rsidRDefault="00F32815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95A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5A" w:rsidRPr="00280C82" w:rsidRDefault="00A4195A" w:rsidP="00F328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F32815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5A" w:rsidRPr="00280C82" w:rsidRDefault="006A51FD" w:rsidP="000C0373">
            <w:pPr>
              <w:snapToGrid w:val="0"/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создания ЦОД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5A" w:rsidRPr="00280C82" w:rsidRDefault="00A4195A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0BA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BA" w:rsidRPr="00280C82" w:rsidRDefault="00DC40BA" w:rsidP="00F3281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0BA" w:rsidRPr="00280C82" w:rsidRDefault="00DC40BA" w:rsidP="00DC40B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Расписание работы ЦОД (укажите график работы ЦОД, количество рабочих часов в неделю)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BA" w:rsidRPr="00280C82" w:rsidRDefault="00DC40BA" w:rsidP="00671FB9">
            <w:pPr>
              <w:ind w:left="7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F32815" w:rsidP="00671FB9">
            <w:pPr>
              <w:snapToGrid w:val="0"/>
              <w:spacing w:before="120" w:after="120" w:line="276" w:lineRule="auto"/>
              <w:ind w:left="7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6E37A0" w:rsidRPr="00280C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помещения</w:t>
            </w:r>
            <w:r w:rsidRPr="00280C8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ЦОД</w:t>
            </w:r>
          </w:p>
        </w:tc>
      </w:tr>
      <w:tr w:rsidR="003A65E3" w:rsidRPr="00280C82" w:rsidTr="00280C82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65E3" w:rsidRPr="00280C82" w:rsidRDefault="003A65E3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E3" w:rsidRPr="00280C82" w:rsidRDefault="000C0373" w:rsidP="00AF0540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="003A65E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анимает отдельное помещение (ука</w:t>
            </w:r>
            <w:r w:rsidR="0096084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зать</w:t>
            </w:r>
            <w:r w:rsidR="003A65E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площадь </w:t>
            </w:r>
            <w:r w:rsidR="008A04E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занимаемого помещения (</w:t>
            </w:r>
            <w:r w:rsidR="003A65E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кв.м.) 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E3" w:rsidRPr="00280C82" w:rsidRDefault="003A65E3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65E3" w:rsidRPr="00280C82" w:rsidTr="00280C82"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E3" w:rsidRPr="00280C82" w:rsidRDefault="003A65E3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E3" w:rsidRPr="00280C82" w:rsidRDefault="000C0373" w:rsidP="0096084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3A65E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 занимает отдельное помещение  </w:t>
            </w:r>
            <w:r w:rsidR="0096084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(укажите площадь, выделенную под ЦОД (кв.м.)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E3" w:rsidRPr="00280C82" w:rsidRDefault="003A65E3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37A0" w:rsidRPr="00280C82" w:rsidTr="00280C82"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F32815">
            <w:pPr>
              <w:numPr>
                <w:ilvl w:val="0"/>
                <w:numId w:val="6"/>
              </w:numPr>
              <w:snapToGri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Персонал</w:t>
            </w:r>
            <w:r w:rsidR="00F32815"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ЦОД</w:t>
            </w:r>
          </w:p>
        </w:tc>
      </w:tr>
      <w:tr w:rsidR="006E37A0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4A2D0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4A2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сотрудников библиотеки с указанием должностей, которым дополнительно вменены обязанности </w:t>
            </w:r>
            <w:r w:rsidR="009A4844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работе в ЦОД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7A0" w:rsidRPr="00280C82" w:rsidRDefault="006E37A0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EFC" w:rsidRPr="00280C82" w:rsidTr="00280C8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FC" w:rsidRPr="00280C82" w:rsidRDefault="007F3EFC" w:rsidP="004A2D0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4A2D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D3A" w:rsidRPr="00280C82" w:rsidRDefault="001D445A" w:rsidP="007F3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</w:t>
            </w:r>
            <w:r w:rsidR="007F3EFC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отрудник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="007F3EFC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ЦОД, прошедшие повышение квалификации (всего), </w:t>
            </w:r>
          </w:p>
          <w:p w:rsidR="007F3EFC" w:rsidRPr="00280C82" w:rsidRDefault="007F3EFC" w:rsidP="007F3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FC" w:rsidRPr="00280C82" w:rsidRDefault="007F3EFC" w:rsidP="00671FB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EFC" w:rsidRPr="00280C82" w:rsidTr="00280C82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FC" w:rsidRPr="00280C82" w:rsidRDefault="007F3EF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2C" w:rsidRPr="00280C82" w:rsidRDefault="0045522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F3EFC" w:rsidRPr="00280C82" w:rsidRDefault="007F3EF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2C" w:rsidRPr="00280C82" w:rsidRDefault="0045522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3EFC" w:rsidRPr="00280C82" w:rsidRDefault="007F3EF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79" w:rsidRPr="00280C82" w:rsidRDefault="008A6079" w:rsidP="00455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3EFC" w:rsidRPr="00280C82" w:rsidRDefault="007F3EFC" w:rsidP="00455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и форма мероприятия(семинары, курсы, практикумы, инструктажи и пр.)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2C" w:rsidRPr="00280C82" w:rsidRDefault="0045522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F3EFC" w:rsidRPr="00280C82" w:rsidRDefault="007F3EF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Место </w:t>
            </w:r>
          </w:p>
          <w:p w:rsidR="007F3EFC" w:rsidRPr="00280C82" w:rsidRDefault="007F3EFC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FC" w:rsidRPr="00280C82" w:rsidRDefault="007F3EFC" w:rsidP="001D4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Наименование, №, дата выдачи документа, подтверждающего повышение квалификации</w:t>
            </w:r>
            <w:r w:rsidR="00C9447D" w:rsidRPr="00280C82">
              <w:rPr>
                <w:rStyle w:val="af7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280C82" w:rsidRPr="00280C82" w:rsidTr="00280C82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280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455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82" w:rsidRPr="00280C82" w:rsidRDefault="00280C82" w:rsidP="001D4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3D" w:rsidRPr="00280C82" w:rsidRDefault="009C153D" w:rsidP="009C153D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Технические средства, средства связи, лицензионное программное обеспечение ЦОД</w:t>
            </w:r>
          </w:p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8163F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FA2503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ЦОД, всего (ед</w:t>
            </w:r>
            <w:r w:rsidR="008163F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60D27" w:rsidRPr="00280C82" w:rsidRDefault="00460D27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для сотрудников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для пользователей (ед.),                       из них: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AE36F9" w:rsidP="00791C18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общего количества ПК, к</w:t>
            </w:r>
            <w:r w:rsidR="009C153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оличество стационарных, </w:t>
            </w:r>
            <w:r w:rsidR="008163F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(ед.)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6F9" w:rsidRPr="00280C82" w:rsidRDefault="00AE36F9" w:rsidP="00AE36F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общего количества ПК,</w:t>
            </w:r>
          </w:p>
          <w:p w:rsidR="009C153D" w:rsidRPr="00280C82" w:rsidRDefault="00AE36F9" w:rsidP="00AE36F9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9C153D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оличеств</w:t>
            </w:r>
            <w:r w:rsidR="008163F9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ноутбуков,  всего (ед.)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46E5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принтеров, всего (ед</w:t>
            </w:r>
            <w:r w:rsidR="00C46E5A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46E5A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МФУ, всего (ед</w:t>
            </w:r>
            <w:r w:rsidR="00C46E5A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A807B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другой копировально-множительной техники, всего (ед</w:t>
            </w:r>
            <w:r w:rsidR="00A807B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E2605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проекторов  и экранов</w:t>
            </w:r>
            <w:r w:rsidR="00E2605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 – (комплект проектор+экран -1 ед.)  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807B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C61BD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техника: веб-камера и т.д. (ука</w:t>
            </w:r>
            <w:r w:rsidR="00A807B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зать название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47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92014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Поступившее оборудование  в ЦОД за отчетный  год (указать название, количество, год выпуска и источники поступления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47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143053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списанного в ЦОД оборудования  за отчетный год (указать название, количество, год выпуска для каждого устройства)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7D" w:rsidRPr="00280C82" w:rsidRDefault="003F347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25D" w:rsidRPr="00280C82" w:rsidTr="00280C82">
        <w:trPr>
          <w:trHeight w:val="2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C61B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  <w:r w:rsidR="00C61BD1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доступа к сети Интернет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25D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подключения (указать: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ADSL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/ Модем / Выделенная линия / Спутниковый канал)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25D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Скорость подключения, Кбит/с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25D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C61BD1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Провайдер (наименование)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25D" w:rsidRPr="00280C82" w:rsidTr="00280C82">
        <w:trPr>
          <w:trHeight w:val="28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Устойчивость работы Интернет</w:t>
            </w:r>
          </w:p>
          <w:p w:rsidR="004F125D" w:rsidRPr="00280C82" w:rsidRDefault="004F125D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(круглосуточно, режим работы ЦОД или  другое - указать)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25D" w:rsidRPr="00280C82" w:rsidRDefault="004F125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Информационные ресурсы ЦОД</w:t>
            </w:r>
          </w:p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303A3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Интернет-ресурсы (укажите несколько наиболее популярных  у пользователей ЦОД) 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3C" w:rsidRPr="00280C82" w:rsidRDefault="00FA65AC" w:rsidP="00303A3C">
            <w:pPr>
              <w:snapToGri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и</w:t>
            </w:r>
            <w:r w:rsidR="00303A3C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нформационное ресурсы</w:t>
            </w:r>
            <w:r w:rsidR="000238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57C68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приобретенные или </w:t>
            </w:r>
            <w:r w:rsidR="00303A3C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создаваемые в ЦОД(БД, информационные системы и др</w:t>
            </w:r>
            <w:r w:rsidR="00EA455F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57C68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D2457" w:rsidRPr="00280C82" w:rsidRDefault="00C61BD1" w:rsidP="00303A3C">
            <w:pPr>
              <w:snapToGrid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C153D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укажите несколько наиболее популярных  у пользователей ЦОД)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 Услуги, предоставляемые ЦОД</w:t>
            </w:r>
          </w:p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Обязательные /бесплатные (перечислить, в том числе указать наиболее популярные) 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460D27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/ платные (перечислить, указать стоимость, название и номер документа,  по которому осуществляются платные услуги  ЦОД, указать наиболее популярные).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0A" w:rsidRDefault="004A2D0A" w:rsidP="009C153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Основные контрольные показатели деятельности ЦОД</w:t>
            </w:r>
          </w:p>
          <w:p w:rsidR="009C153D" w:rsidRPr="00280C82" w:rsidRDefault="009C153D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D" w:rsidRPr="00280C82" w:rsidRDefault="00460D27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Предотчетный                  201__ г.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    </w:t>
            </w:r>
          </w:p>
          <w:p w:rsidR="009C153D" w:rsidRPr="00280C82" w:rsidRDefault="009C153D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201__ г.</w:t>
            </w:r>
          </w:p>
        </w:tc>
      </w:tr>
      <w:tr w:rsidR="00460D27" w:rsidRPr="00280C82" w:rsidTr="00280C82"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D27" w:rsidRPr="00280C82" w:rsidRDefault="00460D27" w:rsidP="0038041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жителей населенного пункта</w:t>
            </w:r>
            <w:r w:rsidR="0038041A"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(человек)</w:t>
            </w:r>
            <w:r w:rsidRPr="00280C82">
              <w:rPr>
                <w:rFonts w:ascii="Times New Roman" w:eastAsia="Calibri" w:hAnsi="Times New Roman" w:cs="Times New Roman"/>
                <w:strike/>
                <w:color w:val="000000"/>
                <w:sz w:val="24"/>
                <w:szCs w:val="24"/>
              </w:rPr>
              <w:t>,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AE8" w:rsidRPr="00280C82" w:rsidTr="00280C82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1AE8" w:rsidRPr="00280C82" w:rsidRDefault="00E71AE8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E8" w:rsidRPr="00280C82" w:rsidRDefault="00E71AE8" w:rsidP="00DB5C5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</w:t>
            </w:r>
            <w:r w:rsidR="00DB5C51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индивидуальных </w:t>
            </w: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посещений ЦОД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E8" w:rsidRPr="00280C82" w:rsidRDefault="00E71AE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AE8" w:rsidRPr="00280C82" w:rsidRDefault="00E71AE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BD1" w:rsidRPr="00280C82" w:rsidRDefault="00E673D3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0B205A" w:rsidRPr="00280C82" w:rsidRDefault="000B205A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молодежь  от 15-</w:t>
            </w:r>
            <w:r w:rsidR="006B51DB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BD1" w:rsidRPr="00280C82" w:rsidRDefault="00E673D3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0B205A" w:rsidRPr="00280C82" w:rsidRDefault="000B205A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EF3C5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EF3C5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05A" w:rsidRPr="00280C82" w:rsidTr="00280C82"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E673D3" w:rsidP="006B51D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205A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05A" w:rsidRPr="00280C82" w:rsidRDefault="000B205A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2ED" w:rsidRPr="00280C82" w:rsidTr="00280C82">
        <w:tc>
          <w:tcPr>
            <w:tcW w:w="707" w:type="dxa"/>
            <w:tcBorders>
              <w:left w:val="single" w:sz="4" w:space="0" w:color="000000"/>
            </w:tcBorders>
            <w:shd w:val="clear" w:color="auto" w:fill="auto"/>
          </w:tcPr>
          <w:p w:rsidR="005272ED" w:rsidRPr="00280C82" w:rsidRDefault="005272ED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ED" w:rsidRPr="00280C82" w:rsidRDefault="005272ED" w:rsidP="005272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посещений: </w:t>
            </w:r>
          </w:p>
          <w:p w:rsidR="005272ED" w:rsidRPr="00280C82" w:rsidRDefault="005272ED" w:rsidP="005272ED">
            <w:pPr>
              <w:snapToGrid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получения муниципальных и государственных услуг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2ED" w:rsidRPr="00280C82" w:rsidRDefault="005272ED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2ED" w:rsidRPr="00280C82" w:rsidRDefault="005272ED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61BD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посещений информационно-просветительских мероприятий ЦОД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</w:t>
            </w:r>
            <w:r w:rsidR="00C61BD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молодежь  от 15-30включительно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общего количества посещений </w:t>
            </w:r>
          </w:p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728C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C61BD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61BD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Общее количество посещений </w:t>
            </w:r>
            <w:r w:rsidR="005E568F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информационно-образовательных </w:t>
            </w: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мероприятий ЦОД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посещений:</w:t>
            </w:r>
          </w:p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 до 14 лет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молодежь  от 15-30 включительно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посещений</w:t>
            </w:r>
            <w:r w:rsidR="00C61BD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учащиеся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неработающие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1636" w:rsidRPr="00280C82" w:rsidTr="00280C82">
        <w:trPr>
          <w:trHeight w:val="28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C728C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пенсионеры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636" w:rsidRPr="00280C82" w:rsidRDefault="00131636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rPr>
          <w:trHeight w:val="28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0D27" w:rsidRPr="00280C82" w:rsidRDefault="00460D27" w:rsidP="00C61BD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C61BD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D27" w:rsidRPr="00280C82" w:rsidRDefault="001F6F65" w:rsidP="001F6F65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167DA5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оличество п</w:t>
            </w:r>
            <w:r w:rsidR="00460D27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роведен</w:t>
            </w:r>
            <w:r w:rsidR="00167DA5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ных ЦОД </w:t>
            </w:r>
            <w:r w:rsidR="00460D27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информационно-просветительских мероприятий (всего)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813" w:rsidRPr="00280C82" w:rsidTr="00280C82">
        <w:trPr>
          <w:trHeight w:val="28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1813" w:rsidRPr="00280C82" w:rsidRDefault="00B51813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13" w:rsidRPr="00280C82" w:rsidRDefault="00B51813" w:rsidP="001F6F6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B51813" w:rsidRPr="00280C82" w:rsidRDefault="00B51813" w:rsidP="00131636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 мероприятий по привлечению граждан к</w:t>
            </w:r>
            <w:r w:rsidR="00023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портале «Госуслуги»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813" w:rsidRPr="00280C82" w:rsidRDefault="00B51813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813" w:rsidRPr="00280C82" w:rsidRDefault="00B51813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AB8" w:rsidRPr="00280C82" w:rsidTr="00280C8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C61BD1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B8" w:rsidRPr="00280C82" w:rsidRDefault="00010AB8" w:rsidP="005B0E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проведенных ЦОД обучающих мероприятий (всего)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AB8" w:rsidRPr="00280C82" w:rsidTr="00280C82"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B8" w:rsidRPr="00280C82" w:rsidRDefault="00010AB8" w:rsidP="00010AB8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80C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из них:</w:t>
            </w:r>
          </w:p>
          <w:p w:rsidR="00010AB8" w:rsidRDefault="00010AB8" w:rsidP="00010AB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«Электронный гражданин»</w:t>
            </w:r>
            <w:r w:rsidR="004F01BA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получением сертификата)</w:t>
            </w:r>
          </w:p>
          <w:p w:rsidR="004A2D0A" w:rsidRPr="00280C82" w:rsidRDefault="004A2D0A" w:rsidP="00010AB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AB8" w:rsidRPr="00280C82" w:rsidRDefault="00010AB8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813" w:rsidRPr="00280C82" w:rsidTr="00280C8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13" w:rsidRPr="00280C82" w:rsidRDefault="00B51813" w:rsidP="004311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  <w:r w:rsidR="00D00782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13" w:rsidRPr="00280C82" w:rsidRDefault="007B1D51" w:rsidP="00E82A0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граждан зарегистрированных на портале «Госуслуги»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13" w:rsidRPr="00280C82" w:rsidRDefault="00B51813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13" w:rsidRPr="00280C82" w:rsidRDefault="00B51813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D0078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D00782"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E82A0B" w:rsidP="00C61BD1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</w:t>
            </w:r>
            <w:r w:rsidR="00460D27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ыполнен</w:t>
            </w: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ных</w:t>
            </w:r>
            <w:r w:rsidR="00023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ЦОД </w:t>
            </w:r>
            <w:r w:rsidR="00460D27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индивидуальных информационных запросов</w:t>
            </w:r>
            <w:r w:rsidR="002150AD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23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справок, консультаций</w:t>
            </w:r>
            <w:r w:rsidR="00C87592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2150AD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460D27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="002150AD" w:rsidRPr="00280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D27" w:rsidRPr="00280C82" w:rsidTr="00280C8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A64FD5" w:rsidP="0043116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60D27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кажите несколько наиболее востребованных направлений</w:t>
            </w:r>
            <w:r w:rsidR="00431162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(тем) </w:t>
            </w:r>
            <w:r w:rsidR="00E82A0B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запросов </w:t>
            </w:r>
            <w:r w:rsidR="00431162" w:rsidRPr="00280C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(справок,  консультаций)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D27" w:rsidRPr="00280C82" w:rsidRDefault="00460D27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3D" w:rsidRPr="00280C82" w:rsidTr="00280C82"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3D" w:rsidRPr="00280C82" w:rsidRDefault="009C153D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153D" w:rsidRPr="00280C82" w:rsidRDefault="009C153D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10. Обучение пользователей ЦОД</w:t>
            </w:r>
          </w:p>
          <w:p w:rsidR="009C153D" w:rsidRPr="00280C82" w:rsidRDefault="009C153D" w:rsidP="009C153D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82" w:rsidRPr="00280C82" w:rsidTr="00280C82">
        <w:trPr>
          <w:trHeight w:val="5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программы по обучению компьютерной грамотности пользователей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пользователей, прошедших обучение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пользователей, получивших сертификат </w:t>
            </w:r>
            <w:r w:rsidRPr="00280C82">
              <w:rPr>
                <w:rStyle w:val="af7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footnoteReference w:id="6"/>
            </w:r>
          </w:p>
        </w:tc>
      </w:tr>
      <w:tr w:rsidR="00D00782" w:rsidRPr="00280C82" w:rsidTr="00280C82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82" w:rsidRPr="00280C82" w:rsidTr="00280C82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782" w:rsidRPr="00280C82" w:rsidTr="00280C82">
        <w:trPr>
          <w:trHeight w:val="28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82" w:rsidRPr="00280C82" w:rsidRDefault="00D00782" w:rsidP="009C1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EA7" w:rsidRPr="00280C82" w:rsidTr="00280C82">
        <w:trPr>
          <w:trHeight w:val="287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EA7" w:rsidRPr="00280C82" w:rsidRDefault="00D44EA7" w:rsidP="00D4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44EA7" w:rsidRPr="00280C82" w:rsidRDefault="00D44EA7" w:rsidP="00D4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 Реклама ЦОД</w:t>
            </w:r>
          </w:p>
          <w:p w:rsidR="00D44EA7" w:rsidRPr="00280C82" w:rsidRDefault="00D44EA7" w:rsidP="00D44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D3A38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рекламных материалов, всего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A38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буклеты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A38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листовки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A38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афиши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A38" w:rsidRPr="00280C82" w:rsidTr="00280C82">
        <w:trPr>
          <w:trHeight w:val="2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другие материалы</w:t>
            </w:r>
          </w:p>
        </w:tc>
        <w:tc>
          <w:tcPr>
            <w:tcW w:w="68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38" w:rsidRPr="00280C82" w:rsidRDefault="003D3A38" w:rsidP="00636F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44E" w:rsidRPr="00280C82" w:rsidRDefault="000E144E" w:rsidP="00330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12. Перечислите основные достижения ЦОД (за прошедший год):</w:t>
      </w: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13.  Опишите проблемы ЦОД (в прошедшем году): 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EE7" w:rsidRPr="00280C82" w:rsidRDefault="00ED5EE7" w:rsidP="00ED5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14.Приложения к отчету должны содержать материалы, наглядно подтверждающие и характеризующие деятельность ЦОД в отчетном году</w:t>
      </w:r>
      <w:r w:rsidRPr="00280C82">
        <w:rPr>
          <w:rStyle w:val="af7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3FA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2736" w:rsidRDefault="00362736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2736" w:rsidRDefault="00362736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2736" w:rsidRPr="00280C82" w:rsidRDefault="00362736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Рекомендуемые приложения: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1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Характеристика помещения ЦОД (фото, видео, текстовые материалы)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2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 - Персонал ЦОД (фото характеризующие работу персонала, при наличии повышения квалификации приложить копии подтверждающих документов)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3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Услуги, предоставляемые ЦОД (приложить копию прейскуранта  услуг с подписью руководителя)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4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информационно-просветительских мероприятий (список проведенных мероприятий или план, фото, сценарии, видео и др. материалы)</w:t>
      </w:r>
    </w:p>
    <w:p w:rsidR="00862F4F" w:rsidRPr="00280C82" w:rsidRDefault="00862F4F" w:rsidP="0086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5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Проведение обучающих мероприятий (фото, сценарии, обучающие программы,  видео и др. материалы)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Приложение № 6 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>- Реклама ЦОД (приложить копии созданных ЦОД буклетов, листовок, афиш и видео и др. материалы)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7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Достижение ЦОД (фото, видео, текстовые материалы, сканы подтверждающих документов и др.)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№ 8</w:t>
      </w:r>
      <w:r w:rsidRPr="00280C82">
        <w:rPr>
          <w:rFonts w:ascii="Times New Roman" w:hAnsi="Times New Roman" w:cs="Times New Roman"/>
          <w:color w:val="000000"/>
          <w:sz w:val="24"/>
          <w:szCs w:val="24"/>
        </w:rPr>
        <w:t xml:space="preserve"> - Проблемы ЦОД (фото, видео, текстовые материалы, сканы подтверждающих документов и др.)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Дата заполнения «____»________________20___г.</w:t>
      </w: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F43FA" w:rsidRPr="00280C82" w:rsidRDefault="009F43FA" w:rsidP="009F4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ЦОД _______________/_________________________</w:t>
      </w:r>
    </w:p>
    <w:p w:rsidR="009F43FA" w:rsidRPr="00280C82" w:rsidRDefault="009F43FA" w:rsidP="009F43F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библиотеки   _______________/_________________________</w:t>
      </w:r>
    </w:p>
    <w:p w:rsidR="00ED5EE7" w:rsidRPr="00280C82" w:rsidRDefault="009F43FA" w:rsidP="009F43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0C82">
        <w:rPr>
          <w:rFonts w:ascii="Times New Roman" w:hAnsi="Times New Roman" w:cs="Times New Roman"/>
          <w:color w:val="000000"/>
          <w:sz w:val="24"/>
          <w:szCs w:val="24"/>
        </w:rPr>
        <w:t>Подпись руководителя учреждения _______________/__________________________</w:t>
      </w:r>
      <w:r w:rsidR="00ED5EE7" w:rsidRPr="00280C8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sectPr w:rsidR="00ED5EE7" w:rsidRPr="00280C82" w:rsidSect="00DD00C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62" w:rsidRDefault="00D92862">
      <w:r>
        <w:separator/>
      </w:r>
    </w:p>
  </w:endnote>
  <w:endnote w:type="continuationSeparator" w:id="1">
    <w:p w:rsidR="00D92862" w:rsidRDefault="00D9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631399"/>
      <w:docPartObj>
        <w:docPartGallery w:val="Page Numbers (Bottom of Page)"/>
        <w:docPartUnique/>
      </w:docPartObj>
    </w:sdtPr>
    <w:sdtContent>
      <w:p w:rsidR="00280C82" w:rsidRDefault="00883387">
        <w:pPr>
          <w:pStyle w:val="afd"/>
          <w:jc w:val="center"/>
        </w:pPr>
        <w:r>
          <w:fldChar w:fldCharType="begin"/>
        </w:r>
        <w:r w:rsidR="00280C82">
          <w:instrText>PAGE   \* MERGEFORMAT</w:instrText>
        </w:r>
        <w:r>
          <w:fldChar w:fldCharType="separate"/>
        </w:r>
        <w:r w:rsidR="00362736">
          <w:rPr>
            <w:noProof/>
          </w:rPr>
          <w:t>21</w:t>
        </w:r>
        <w:r>
          <w:fldChar w:fldCharType="end"/>
        </w:r>
      </w:p>
    </w:sdtContent>
  </w:sdt>
  <w:p w:rsidR="00280C82" w:rsidRDefault="00280C82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62" w:rsidRDefault="00D92862">
      <w:r>
        <w:separator/>
      </w:r>
    </w:p>
  </w:footnote>
  <w:footnote w:type="continuationSeparator" w:id="1">
    <w:p w:rsidR="00D92862" w:rsidRDefault="00D92862">
      <w:r>
        <w:continuationSeparator/>
      </w:r>
    </w:p>
  </w:footnote>
  <w:footnote w:id="2">
    <w:p w:rsidR="00C523DB" w:rsidRDefault="00C523DB" w:rsidP="00DD00C1">
      <w:pPr>
        <w:pStyle w:val="ae"/>
      </w:pPr>
      <w:r>
        <w:rPr>
          <w:rStyle w:val="af7"/>
        </w:rPr>
        <w:footnoteRef/>
      </w:r>
      <w:r w:rsidRPr="00280C82">
        <w:t>Форма является рекомендуемой и может изменяться в зависимости от задач ЦОД.</w:t>
      </w:r>
    </w:p>
  </w:footnote>
  <w:footnote w:id="3">
    <w:p w:rsidR="00C523DB" w:rsidRDefault="00C523DB" w:rsidP="00DD00C1">
      <w:pPr>
        <w:pStyle w:val="ae"/>
      </w:pPr>
      <w:r>
        <w:rPr>
          <w:rStyle w:val="af7"/>
        </w:rPr>
        <w:footnoteRef/>
      </w:r>
      <w:r w:rsidRPr="00280C82">
        <w:t>Форма является рекомендуемой и может изменяться в зависимости от задач ЦОД.</w:t>
      </w:r>
    </w:p>
  </w:footnote>
  <w:footnote w:id="4">
    <w:p w:rsidR="00C523DB" w:rsidRDefault="00C523DB" w:rsidP="00DD00C1">
      <w:pPr>
        <w:pStyle w:val="ae"/>
      </w:pPr>
      <w:r>
        <w:rPr>
          <w:rStyle w:val="af7"/>
        </w:rPr>
        <w:footnoteRef/>
      </w:r>
      <w:r w:rsidRPr="00280C82">
        <w:t>Форма является рекомендуемой и может изменяться в зависимости от задач ЦОД.</w:t>
      </w:r>
    </w:p>
  </w:footnote>
  <w:footnote w:id="5">
    <w:p w:rsidR="00C523DB" w:rsidRDefault="00C523DB">
      <w:pPr>
        <w:pStyle w:val="ae"/>
      </w:pPr>
      <w:r w:rsidRPr="00C61BD1">
        <w:rPr>
          <w:rStyle w:val="af7"/>
        </w:rPr>
        <w:footnoteRef/>
      </w:r>
      <w:r w:rsidRPr="00C61BD1">
        <w:t xml:space="preserve"> Графа заполняется только при наличии документов</w:t>
      </w:r>
    </w:p>
  </w:footnote>
  <w:footnote w:id="6">
    <w:p w:rsidR="00D00782" w:rsidRPr="004A2D0A" w:rsidRDefault="00D00782">
      <w:pPr>
        <w:pStyle w:val="ae"/>
      </w:pPr>
      <w:r w:rsidRPr="004A2D0A">
        <w:rPr>
          <w:rStyle w:val="af7"/>
        </w:rPr>
        <w:footnoteRef/>
      </w:r>
      <w:r w:rsidRPr="004A2D0A">
        <w:t xml:space="preserve">  Графа заполняется только при наличии документов</w:t>
      </w:r>
    </w:p>
  </w:footnote>
  <w:footnote w:id="7">
    <w:p w:rsidR="00C523DB" w:rsidRDefault="00C523DB" w:rsidP="009F43FA">
      <w:pPr>
        <w:pStyle w:val="ae"/>
      </w:pPr>
      <w:r w:rsidRPr="004A2D0A">
        <w:rPr>
          <w:rStyle w:val="af7"/>
        </w:rPr>
        <w:footnoteRef/>
      </w:r>
      <w:r w:rsidRPr="004A2D0A">
        <w:t xml:space="preserve"> Отчет и приложения к нему направляются в ТОУНБ им. А.С. Пушкина только в электронном виде.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17"/>
        </w:tabs>
        <w:ind w:left="717" w:hanging="360"/>
      </w:pPr>
      <w:rPr>
        <w:rFonts w:ascii="Wingdings 2" w:hAnsi="Wingdings 2" w:cs="Times New Roman"/>
        <w:b/>
        <w:bCs/>
      </w:rPr>
    </w:lvl>
    <w:lvl w:ilvl="1">
      <w:start w:val="1"/>
      <w:numFmt w:val="bullet"/>
      <w:lvlText w:val="◦"/>
      <w:lvlJc w:val="left"/>
      <w:pPr>
        <w:tabs>
          <w:tab w:val="num" w:pos="1077"/>
        </w:tabs>
        <w:ind w:left="1077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37"/>
        </w:tabs>
        <w:ind w:left="1437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797"/>
        </w:tabs>
        <w:ind w:left="1797" w:hanging="360"/>
      </w:pPr>
      <w:rPr>
        <w:rFonts w:ascii="Wingdings 2" w:hAnsi="Wingdings 2" w:cs="Times New Roman"/>
        <w:b/>
        <w:bCs/>
      </w:rPr>
    </w:lvl>
    <w:lvl w:ilvl="4">
      <w:start w:val="1"/>
      <w:numFmt w:val="bullet"/>
      <w:lvlText w:val="◦"/>
      <w:lvlJc w:val="left"/>
      <w:pPr>
        <w:tabs>
          <w:tab w:val="num" w:pos="2157"/>
        </w:tabs>
        <w:ind w:left="2157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17"/>
        </w:tabs>
        <w:ind w:left="2517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877"/>
        </w:tabs>
        <w:ind w:left="2877" w:hanging="360"/>
      </w:pPr>
      <w:rPr>
        <w:rFonts w:ascii="Wingdings 2" w:hAnsi="Wingdings 2" w:cs="Times New Roman"/>
        <w:b/>
        <w:bCs/>
      </w:rPr>
    </w:lvl>
    <w:lvl w:ilvl="7">
      <w:start w:val="1"/>
      <w:numFmt w:val="bullet"/>
      <w:lvlText w:val="◦"/>
      <w:lvlJc w:val="left"/>
      <w:pPr>
        <w:tabs>
          <w:tab w:val="num" w:pos="3237"/>
        </w:tabs>
        <w:ind w:left="3237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597"/>
        </w:tabs>
        <w:ind w:left="3597" w:hanging="360"/>
      </w:pPr>
      <w:rPr>
        <w:rFonts w:ascii="OpenSymbol" w:hAnsi="OpenSymbol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C4F68EC"/>
    <w:multiLevelType w:val="multilevel"/>
    <w:tmpl w:val="DA384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1CF5667"/>
    <w:multiLevelType w:val="hybridMultilevel"/>
    <w:tmpl w:val="D0CC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564A8"/>
    <w:multiLevelType w:val="hybridMultilevel"/>
    <w:tmpl w:val="BF8844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56DA"/>
    <w:multiLevelType w:val="hybridMultilevel"/>
    <w:tmpl w:val="A11E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42B34"/>
    <w:multiLevelType w:val="hybridMultilevel"/>
    <w:tmpl w:val="407AF6C4"/>
    <w:lvl w:ilvl="0" w:tplc="0419000F">
      <w:start w:val="1"/>
      <w:numFmt w:val="decimal"/>
      <w:lvlText w:val="%1."/>
      <w:lvlJc w:val="left"/>
      <w:pPr>
        <w:ind w:left="2031" w:hanging="360"/>
      </w:pPr>
    </w:lvl>
    <w:lvl w:ilvl="1" w:tplc="04190019" w:tentative="1">
      <w:start w:val="1"/>
      <w:numFmt w:val="lowerLetter"/>
      <w:lvlText w:val="%2."/>
      <w:lvlJc w:val="left"/>
      <w:pPr>
        <w:ind w:left="2751" w:hanging="360"/>
      </w:pPr>
    </w:lvl>
    <w:lvl w:ilvl="2" w:tplc="0419001B" w:tentative="1">
      <w:start w:val="1"/>
      <w:numFmt w:val="lowerRoman"/>
      <w:lvlText w:val="%3."/>
      <w:lvlJc w:val="right"/>
      <w:pPr>
        <w:ind w:left="3471" w:hanging="180"/>
      </w:pPr>
    </w:lvl>
    <w:lvl w:ilvl="3" w:tplc="0419000F" w:tentative="1">
      <w:start w:val="1"/>
      <w:numFmt w:val="decimal"/>
      <w:lvlText w:val="%4."/>
      <w:lvlJc w:val="left"/>
      <w:pPr>
        <w:ind w:left="4191" w:hanging="360"/>
      </w:pPr>
    </w:lvl>
    <w:lvl w:ilvl="4" w:tplc="04190019" w:tentative="1">
      <w:start w:val="1"/>
      <w:numFmt w:val="lowerLetter"/>
      <w:lvlText w:val="%5."/>
      <w:lvlJc w:val="left"/>
      <w:pPr>
        <w:ind w:left="4911" w:hanging="360"/>
      </w:pPr>
    </w:lvl>
    <w:lvl w:ilvl="5" w:tplc="0419001B" w:tentative="1">
      <w:start w:val="1"/>
      <w:numFmt w:val="lowerRoman"/>
      <w:lvlText w:val="%6."/>
      <w:lvlJc w:val="right"/>
      <w:pPr>
        <w:ind w:left="5631" w:hanging="180"/>
      </w:pPr>
    </w:lvl>
    <w:lvl w:ilvl="6" w:tplc="0419000F" w:tentative="1">
      <w:start w:val="1"/>
      <w:numFmt w:val="decimal"/>
      <w:lvlText w:val="%7."/>
      <w:lvlJc w:val="left"/>
      <w:pPr>
        <w:ind w:left="6351" w:hanging="360"/>
      </w:pPr>
    </w:lvl>
    <w:lvl w:ilvl="7" w:tplc="04190019" w:tentative="1">
      <w:start w:val="1"/>
      <w:numFmt w:val="lowerLetter"/>
      <w:lvlText w:val="%8."/>
      <w:lvlJc w:val="left"/>
      <w:pPr>
        <w:ind w:left="7071" w:hanging="360"/>
      </w:pPr>
    </w:lvl>
    <w:lvl w:ilvl="8" w:tplc="0419001B" w:tentative="1">
      <w:start w:val="1"/>
      <w:numFmt w:val="lowerRoman"/>
      <w:lvlText w:val="%9."/>
      <w:lvlJc w:val="right"/>
      <w:pPr>
        <w:ind w:left="7791" w:hanging="180"/>
      </w:pPr>
    </w:lvl>
  </w:abstractNum>
  <w:abstractNum w:abstractNumId="13">
    <w:nsid w:val="18CE4B10"/>
    <w:multiLevelType w:val="multilevel"/>
    <w:tmpl w:val="EE20D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342480C"/>
    <w:multiLevelType w:val="hybridMultilevel"/>
    <w:tmpl w:val="5B5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C73D1"/>
    <w:multiLevelType w:val="hybridMultilevel"/>
    <w:tmpl w:val="C09A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665B1"/>
    <w:multiLevelType w:val="hybridMultilevel"/>
    <w:tmpl w:val="0AFE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06BCB"/>
    <w:multiLevelType w:val="hybridMultilevel"/>
    <w:tmpl w:val="9AF897EA"/>
    <w:lvl w:ilvl="0" w:tplc="5EB23D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6F72CDC"/>
    <w:multiLevelType w:val="hybridMultilevel"/>
    <w:tmpl w:val="4FB8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85E66"/>
    <w:multiLevelType w:val="hybridMultilevel"/>
    <w:tmpl w:val="5CF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B782B"/>
    <w:multiLevelType w:val="hybridMultilevel"/>
    <w:tmpl w:val="BFEC5BF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579F2F32"/>
    <w:multiLevelType w:val="hybridMultilevel"/>
    <w:tmpl w:val="710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9052F"/>
    <w:multiLevelType w:val="hybridMultilevel"/>
    <w:tmpl w:val="188A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608B7"/>
    <w:multiLevelType w:val="hybridMultilevel"/>
    <w:tmpl w:val="704A4A9A"/>
    <w:lvl w:ilvl="0" w:tplc="DCCC3E5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368B8"/>
    <w:multiLevelType w:val="hybridMultilevel"/>
    <w:tmpl w:val="3DC64CB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4124C05"/>
    <w:multiLevelType w:val="hybridMultilevel"/>
    <w:tmpl w:val="50D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F368C"/>
    <w:multiLevelType w:val="hybridMultilevel"/>
    <w:tmpl w:val="BEF8BBF8"/>
    <w:lvl w:ilvl="0" w:tplc="04190001">
      <w:start w:val="1"/>
      <w:numFmt w:val="bullet"/>
      <w:lvlText w:val=""/>
      <w:lvlJc w:val="left"/>
      <w:pPr>
        <w:ind w:left="3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>
    <w:nsid w:val="67F858A8"/>
    <w:multiLevelType w:val="multilevel"/>
    <w:tmpl w:val="EA46198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>
    <w:nsid w:val="6F6133B3"/>
    <w:multiLevelType w:val="hybridMultilevel"/>
    <w:tmpl w:val="16A6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827BF"/>
    <w:multiLevelType w:val="hybridMultilevel"/>
    <w:tmpl w:val="0792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18"/>
  </w:num>
  <w:num w:numId="14">
    <w:abstractNumId w:val="29"/>
  </w:num>
  <w:num w:numId="15">
    <w:abstractNumId w:val="28"/>
  </w:num>
  <w:num w:numId="16">
    <w:abstractNumId w:val="14"/>
  </w:num>
  <w:num w:numId="17">
    <w:abstractNumId w:val="25"/>
  </w:num>
  <w:num w:numId="18">
    <w:abstractNumId w:val="16"/>
  </w:num>
  <w:num w:numId="19">
    <w:abstractNumId w:val="12"/>
  </w:num>
  <w:num w:numId="20">
    <w:abstractNumId w:val="7"/>
  </w:num>
  <w:num w:numId="21">
    <w:abstractNumId w:val="22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20"/>
  </w:num>
  <w:num w:numId="27">
    <w:abstractNumId w:val="26"/>
  </w:num>
  <w:num w:numId="28">
    <w:abstractNumId w:val="23"/>
  </w:num>
  <w:num w:numId="29">
    <w:abstractNumId w:val="1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56"/>
    <w:rsid w:val="00010AB8"/>
    <w:rsid w:val="000110BD"/>
    <w:rsid w:val="000206E7"/>
    <w:rsid w:val="00023873"/>
    <w:rsid w:val="00053BC8"/>
    <w:rsid w:val="000543D4"/>
    <w:rsid w:val="000568E1"/>
    <w:rsid w:val="00061E05"/>
    <w:rsid w:val="000653D8"/>
    <w:rsid w:val="00073418"/>
    <w:rsid w:val="000836D6"/>
    <w:rsid w:val="0009530F"/>
    <w:rsid w:val="000A39D0"/>
    <w:rsid w:val="000A43B6"/>
    <w:rsid w:val="000A4B0D"/>
    <w:rsid w:val="000A6F9D"/>
    <w:rsid w:val="000B123E"/>
    <w:rsid w:val="000B205A"/>
    <w:rsid w:val="000B3B2B"/>
    <w:rsid w:val="000B7F25"/>
    <w:rsid w:val="000C0373"/>
    <w:rsid w:val="000C0915"/>
    <w:rsid w:val="000C12AE"/>
    <w:rsid w:val="000C3B55"/>
    <w:rsid w:val="000C6002"/>
    <w:rsid w:val="000C6415"/>
    <w:rsid w:val="000D2457"/>
    <w:rsid w:val="000D4D7E"/>
    <w:rsid w:val="000E144E"/>
    <w:rsid w:val="000E1E45"/>
    <w:rsid w:val="000F0B84"/>
    <w:rsid w:val="000F19E0"/>
    <w:rsid w:val="000F4522"/>
    <w:rsid w:val="00102288"/>
    <w:rsid w:val="0010678B"/>
    <w:rsid w:val="00106B71"/>
    <w:rsid w:val="00111522"/>
    <w:rsid w:val="00113C4D"/>
    <w:rsid w:val="0011673D"/>
    <w:rsid w:val="00116C0C"/>
    <w:rsid w:val="001238F7"/>
    <w:rsid w:val="00131636"/>
    <w:rsid w:val="001414F7"/>
    <w:rsid w:val="00143053"/>
    <w:rsid w:val="001439BC"/>
    <w:rsid w:val="00153D89"/>
    <w:rsid w:val="001542BD"/>
    <w:rsid w:val="001577C3"/>
    <w:rsid w:val="00160247"/>
    <w:rsid w:val="0016279F"/>
    <w:rsid w:val="00164611"/>
    <w:rsid w:val="00167DA5"/>
    <w:rsid w:val="00167F76"/>
    <w:rsid w:val="00171108"/>
    <w:rsid w:val="00181C3D"/>
    <w:rsid w:val="00190D7C"/>
    <w:rsid w:val="001942BB"/>
    <w:rsid w:val="00197B13"/>
    <w:rsid w:val="001A3721"/>
    <w:rsid w:val="001A744C"/>
    <w:rsid w:val="001B0257"/>
    <w:rsid w:val="001B0356"/>
    <w:rsid w:val="001B628A"/>
    <w:rsid w:val="001D1F86"/>
    <w:rsid w:val="001D388F"/>
    <w:rsid w:val="001D445A"/>
    <w:rsid w:val="001D58C7"/>
    <w:rsid w:val="001E0193"/>
    <w:rsid w:val="001E1ADD"/>
    <w:rsid w:val="001E5358"/>
    <w:rsid w:val="001E6A17"/>
    <w:rsid w:val="001F1A43"/>
    <w:rsid w:val="001F6F65"/>
    <w:rsid w:val="001F71D5"/>
    <w:rsid w:val="00202049"/>
    <w:rsid w:val="00213A43"/>
    <w:rsid w:val="00214511"/>
    <w:rsid w:val="002150AD"/>
    <w:rsid w:val="00216DB4"/>
    <w:rsid w:val="0022067C"/>
    <w:rsid w:val="00221749"/>
    <w:rsid w:val="00222B87"/>
    <w:rsid w:val="00222DF3"/>
    <w:rsid w:val="002238B7"/>
    <w:rsid w:val="00226CFD"/>
    <w:rsid w:val="00230D17"/>
    <w:rsid w:val="00237206"/>
    <w:rsid w:val="0024087E"/>
    <w:rsid w:val="002459EA"/>
    <w:rsid w:val="00257742"/>
    <w:rsid w:val="002604EE"/>
    <w:rsid w:val="002604F3"/>
    <w:rsid w:val="00263700"/>
    <w:rsid w:val="00264872"/>
    <w:rsid w:val="00265CE8"/>
    <w:rsid w:val="002675EB"/>
    <w:rsid w:val="00272EBB"/>
    <w:rsid w:val="00280252"/>
    <w:rsid w:val="00280C82"/>
    <w:rsid w:val="0028606C"/>
    <w:rsid w:val="00291D71"/>
    <w:rsid w:val="00292443"/>
    <w:rsid w:val="002A227F"/>
    <w:rsid w:val="002A4342"/>
    <w:rsid w:val="002B025C"/>
    <w:rsid w:val="002B6A73"/>
    <w:rsid w:val="002C0A75"/>
    <w:rsid w:val="002C6E62"/>
    <w:rsid w:val="002D1EA1"/>
    <w:rsid w:val="002D4875"/>
    <w:rsid w:val="002D5278"/>
    <w:rsid w:val="002E0D41"/>
    <w:rsid w:val="002E68DE"/>
    <w:rsid w:val="002E6DE7"/>
    <w:rsid w:val="002F3414"/>
    <w:rsid w:val="00301007"/>
    <w:rsid w:val="00303A3C"/>
    <w:rsid w:val="00305ABB"/>
    <w:rsid w:val="00307F95"/>
    <w:rsid w:val="00311EB6"/>
    <w:rsid w:val="00317DAD"/>
    <w:rsid w:val="00323D9D"/>
    <w:rsid w:val="00330ED3"/>
    <w:rsid w:val="00330F52"/>
    <w:rsid w:val="00334A7E"/>
    <w:rsid w:val="003445AC"/>
    <w:rsid w:val="00346EC8"/>
    <w:rsid w:val="00352C9C"/>
    <w:rsid w:val="003554F9"/>
    <w:rsid w:val="00362736"/>
    <w:rsid w:val="003711DC"/>
    <w:rsid w:val="00374DAC"/>
    <w:rsid w:val="00380344"/>
    <w:rsid w:val="0038041A"/>
    <w:rsid w:val="0038308F"/>
    <w:rsid w:val="003862CC"/>
    <w:rsid w:val="00386479"/>
    <w:rsid w:val="0038756B"/>
    <w:rsid w:val="00390244"/>
    <w:rsid w:val="00395C05"/>
    <w:rsid w:val="003A49E8"/>
    <w:rsid w:val="003A65E3"/>
    <w:rsid w:val="003A6F8D"/>
    <w:rsid w:val="003B0420"/>
    <w:rsid w:val="003B1E68"/>
    <w:rsid w:val="003C22E0"/>
    <w:rsid w:val="003D3A38"/>
    <w:rsid w:val="003D4F38"/>
    <w:rsid w:val="003D57F8"/>
    <w:rsid w:val="003E1547"/>
    <w:rsid w:val="003E164C"/>
    <w:rsid w:val="003E33A6"/>
    <w:rsid w:val="003E77D1"/>
    <w:rsid w:val="003F22C7"/>
    <w:rsid w:val="003F2EEF"/>
    <w:rsid w:val="003F347D"/>
    <w:rsid w:val="003F6D89"/>
    <w:rsid w:val="00400034"/>
    <w:rsid w:val="00403966"/>
    <w:rsid w:val="00414024"/>
    <w:rsid w:val="00414B11"/>
    <w:rsid w:val="00421BE7"/>
    <w:rsid w:val="00421C46"/>
    <w:rsid w:val="00423548"/>
    <w:rsid w:val="00427956"/>
    <w:rsid w:val="00430451"/>
    <w:rsid w:val="00430EAD"/>
    <w:rsid w:val="00431162"/>
    <w:rsid w:val="00433215"/>
    <w:rsid w:val="00434483"/>
    <w:rsid w:val="0044461D"/>
    <w:rsid w:val="00444C08"/>
    <w:rsid w:val="00445EF7"/>
    <w:rsid w:val="00446566"/>
    <w:rsid w:val="0045289A"/>
    <w:rsid w:val="00453778"/>
    <w:rsid w:val="0045522C"/>
    <w:rsid w:val="00460D27"/>
    <w:rsid w:val="0046731B"/>
    <w:rsid w:val="0047118E"/>
    <w:rsid w:val="00474666"/>
    <w:rsid w:val="004750B5"/>
    <w:rsid w:val="00477400"/>
    <w:rsid w:val="00481C88"/>
    <w:rsid w:val="00484A2B"/>
    <w:rsid w:val="00485842"/>
    <w:rsid w:val="004920E4"/>
    <w:rsid w:val="00494949"/>
    <w:rsid w:val="00496D51"/>
    <w:rsid w:val="004A16D7"/>
    <w:rsid w:val="004A2D0A"/>
    <w:rsid w:val="004A4EC2"/>
    <w:rsid w:val="004A6ED4"/>
    <w:rsid w:val="004B3439"/>
    <w:rsid w:val="004C5B23"/>
    <w:rsid w:val="004C5B43"/>
    <w:rsid w:val="004E469E"/>
    <w:rsid w:val="004F014C"/>
    <w:rsid w:val="004F01BA"/>
    <w:rsid w:val="004F125D"/>
    <w:rsid w:val="004F403D"/>
    <w:rsid w:val="004F475E"/>
    <w:rsid w:val="0050084E"/>
    <w:rsid w:val="005013C8"/>
    <w:rsid w:val="00502FF3"/>
    <w:rsid w:val="00513C4E"/>
    <w:rsid w:val="005147E5"/>
    <w:rsid w:val="005148D5"/>
    <w:rsid w:val="00521B1A"/>
    <w:rsid w:val="005272ED"/>
    <w:rsid w:val="00541984"/>
    <w:rsid w:val="00543F8B"/>
    <w:rsid w:val="0054679A"/>
    <w:rsid w:val="00547E49"/>
    <w:rsid w:val="005551AB"/>
    <w:rsid w:val="00560DA7"/>
    <w:rsid w:val="00561054"/>
    <w:rsid w:val="005707A9"/>
    <w:rsid w:val="0057145D"/>
    <w:rsid w:val="0057149F"/>
    <w:rsid w:val="00572518"/>
    <w:rsid w:val="00581691"/>
    <w:rsid w:val="00583C01"/>
    <w:rsid w:val="00591DA7"/>
    <w:rsid w:val="005936F6"/>
    <w:rsid w:val="00596155"/>
    <w:rsid w:val="00597C5D"/>
    <w:rsid w:val="005A526D"/>
    <w:rsid w:val="005B0E3D"/>
    <w:rsid w:val="005B25B2"/>
    <w:rsid w:val="005B6363"/>
    <w:rsid w:val="005B6B18"/>
    <w:rsid w:val="005B7EF2"/>
    <w:rsid w:val="005C14AE"/>
    <w:rsid w:val="005D0820"/>
    <w:rsid w:val="005D1679"/>
    <w:rsid w:val="005D2A79"/>
    <w:rsid w:val="005D41AC"/>
    <w:rsid w:val="005D7B32"/>
    <w:rsid w:val="005E568F"/>
    <w:rsid w:val="005F1F7E"/>
    <w:rsid w:val="005F2DE8"/>
    <w:rsid w:val="005F5465"/>
    <w:rsid w:val="005F5F81"/>
    <w:rsid w:val="005F6AF7"/>
    <w:rsid w:val="006062B3"/>
    <w:rsid w:val="006128CB"/>
    <w:rsid w:val="006154AB"/>
    <w:rsid w:val="00624611"/>
    <w:rsid w:val="00624E99"/>
    <w:rsid w:val="00636F35"/>
    <w:rsid w:val="00644B92"/>
    <w:rsid w:val="00671FB9"/>
    <w:rsid w:val="006724F0"/>
    <w:rsid w:val="00674C46"/>
    <w:rsid w:val="0068445A"/>
    <w:rsid w:val="00697A2A"/>
    <w:rsid w:val="006A43DD"/>
    <w:rsid w:val="006A5030"/>
    <w:rsid w:val="006A51FD"/>
    <w:rsid w:val="006A6A12"/>
    <w:rsid w:val="006A6FD0"/>
    <w:rsid w:val="006B51DB"/>
    <w:rsid w:val="006C53FE"/>
    <w:rsid w:val="006D4ACF"/>
    <w:rsid w:val="006D62C7"/>
    <w:rsid w:val="006D6331"/>
    <w:rsid w:val="006E3156"/>
    <w:rsid w:val="006E37A0"/>
    <w:rsid w:val="006E63F4"/>
    <w:rsid w:val="007014EB"/>
    <w:rsid w:val="00703223"/>
    <w:rsid w:val="00706571"/>
    <w:rsid w:val="00706A5F"/>
    <w:rsid w:val="0071012A"/>
    <w:rsid w:val="00711451"/>
    <w:rsid w:val="007219AA"/>
    <w:rsid w:val="00726CCC"/>
    <w:rsid w:val="007301DF"/>
    <w:rsid w:val="00733C26"/>
    <w:rsid w:val="00737659"/>
    <w:rsid w:val="00740EFD"/>
    <w:rsid w:val="007438B1"/>
    <w:rsid w:val="00763ED6"/>
    <w:rsid w:val="00764A90"/>
    <w:rsid w:val="00786149"/>
    <w:rsid w:val="0078716B"/>
    <w:rsid w:val="00791C18"/>
    <w:rsid w:val="00797457"/>
    <w:rsid w:val="007A3AAB"/>
    <w:rsid w:val="007B0475"/>
    <w:rsid w:val="007B1D51"/>
    <w:rsid w:val="007C07DD"/>
    <w:rsid w:val="007F0A25"/>
    <w:rsid w:val="007F19DA"/>
    <w:rsid w:val="007F3EFC"/>
    <w:rsid w:val="007F6605"/>
    <w:rsid w:val="00803EB1"/>
    <w:rsid w:val="00804BC1"/>
    <w:rsid w:val="0081431B"/>
    <w:rsid w:val="00815BB0"/>
    <w:rsid w:val="008163F9"/>
    <w:rsid w:val="008179B4"/>
    <w:rsid w:val="00824879"/>
    <w:rsid w:val="00825DB2"/>
    <w:rsid w:val="00826DC8"/>
    <w:rsid w:val="00830536"/>
    <w:rsid w:val="00833E30"/>
    <w:rsid w:val="008423F9"/>
    <w:rsid w:val="00857902"/>
    <w:rsid w:val="008611EB"/>
    <w:rsid w:val="00862F4F"/>
    <w:rsid w:val="00873474"/>
    <w:rsid w:val="00875AD6"/>
    <w:rsid w:val="00881778"/>
    <w:rsid w:val="00883387"/>
    <w:rsid w:val="00887C25"/>
    <w:rsid w:val="00895E4E"/>
    <w:rsid w:val="00897795"/>
    <w:rsid w:val="008A04ED"/>
    <w:rsid w:val="008A4750"/>
    <w:rsid w:val="008A6079"/>
    <w:rsid w:val="008B5ADD"/>
    <w:rsid w:val="008B69E7"/>
    <w:rsid w:val="008C41D1"/>
    <w:rsid w:val="008D5FF4"/>
    <w:rsid w:val="008D6383"/>
    <w:rsid w:val="008E11C7"/>
    <w:rsid w:val="008F05B9"/>
    <w:rsid w:val="008F49ED"/>
    <w:rsid w:val="00900B06"/>
    <w:rsid w:val="00902028"/>
    <w:rsid w:val="0091494E"/>
    <w:rsid w:val="00920144"/>
    <w:rsid w:val="00924D83"/>
    <w:rsid w:val="009336F3"/>
    <w:rsid w:val="00936107"/>
    <w:rsid w:val="00937C9D"/>
    <w:rsid w:val="00950C8B"/>
    <w:rsid w:val="00957674"/>
    <w:rsid w:val="00957C68"/>
    <w:rsid w:val="0096026B"/>
    <w:rsid w:val="0096084D"/>
    <w:rsid w:val="009623D1"/>
    <w:rsid w:val="009634DE"/>
    <w:rsid w:val="009762B5"/>
    <w:rsid w:val="009840E6"/>
    <w:rsid w:val="009A0EAA"/>
    <w:rsid w:val="009A4844"/>
    <w:rsid w:val="009A58A3"/>
    <w:rsid w:val="009B10DD"/>
    <w:rsid w:val="009C153D"/>
    <w:rsid w:val="009C7250"/>
    <w:rsid w:val="009D6C52"/>
    <w:rsid w:val="009D7748"/>
    <w:rsid w:val="009E55CD"/>
    <w:rsid w:val="009F1029"/>
    <w:rsid w:val="009F32DB"/>
    <w:rsid w:val="009F43FA"/>
    <w:rsid w:val="009F460C"/>
    <w:rsid w:val="009F4BAA"/>
    <w:rsid w:val="009F545B"/>
    <w:rsid w:val="00A0339F"/>
    <w:rsid w:val="00A1455C"/>
    <w:rsid w:val="00A15836"/>
    <w:rsid w:val="00A175FC"/>
    <w:rsid w:val="00A20F32"/>
    <w:rsid w:val="00A27BA3"/>
    <w:rsid w:val="00A327D5"/>
    <w:rsid w:val="00A36BC9"/>
    <w:rsid w:val="00A36BF9"/>
    <w:rsid w:val="00A4195A"/>
    <w:rsid w:val="00A5237A"/>
    <w:rsid w:val="00A62115"/>
    <w:rsid w:val="00A637FE"/>
    <w:rsid w:val="00A64FD5"/>
    <w:rsid w:val="00A710C6"/>
    <w:rsid w:val="00A738F4"/>
    <w:rsid w:val="00A807B1"/>
    <w:rsid w:val="00A8108D"/>
    <w:rsid w:val="00A8132E"/>
    <w:rsid w:val="00A90199"/>
    <w:rsid w:val="00A91FE8"/>
    <w:rsid w:val="00A93FC5"/>
    <w:rsid w:val="00A94E6A"/>
    <w:rsid w:val="00A962A0"/>
    <w:rsid w:val="00AA0CEF"/>
    <w:rsid w:val="00AA214D"/>
    <w:rsid w:val="00AB1A68"/>
    <w:rsid w:val="00AB220B"/>
    <w:rsid w:val="00AB25E0"/>
    <w:rsid w:val="00AB2944"/>
    <w:rsid w:val="00AC0419"/>
    <w:rsid w:val="00AC04EE"/>
    <w:rsid w:val="00AC27C0"/>
    <w:rsid w:val="00AC6641"/>
    <w:rsid w:val="00AD4E2D"/>
    <w:rsid w:val="00AD4F16"/>
    <w:rsid w:val="00AD62AD"/>
    <w:rsid w:val="00AD7FCF"/>
    <w:rsid w:val="00AE3605"/>
    <w:rsid w:val="00AE36F9"/>
    <w:rsid w:val="00AE561D"/>
    <w:rsid w:val="00AE5B23"/>
    <w:rsid w:val="00AF0540"/>
    <w:rsid w:val="00AF6CB3"/>
    <w:rsid w:val="00B00BF6"/>
    <w:rsid w:val="00B04136"/>
    <w:rsid w:val="00B234E0"/>
    <w:rsid w:val="00B2403F"/>
    <w:rsid w:val="00B25979"/>
    <w:rsid w:val="00B27F3B"/>
    <w:rsid w:val="00B306BB"/>
    <w:rsid w:val="00B35700"/>
    <w:rsid w:val="00B3632C"/>
    <w:rsid w:val="00B40305"/>
    <w:rsid w:val="00B4674A"/>
    <w:rsid w:val="00B46DA4"/>
    <w:rsid w:val="00B51813"/>
    <w:rsid w:val="00B56986"/>
    <w:rsid w:val="00B663D1"/>
    <w:rsid w:val="00B70FE6"/>
    <w:rsid w:val="00B7373D"/>
    <w:rsid w:val="00B8105B"/>
    <w:rsid w:val="00B82799"/>
    <w:rsid w:val="00B827A5"/>
    <w:rsid w:val="00B84FD1"/>
    <w:rsid w:val="00B914E3"/>
    <w:rsid w:val="00B952D5"/>
    <w:rsid w:val="00BC19B8"/>
    <w:rsid w:val="00BC2998"/>
    <w:rsid w:val="00BD16B2"/>
    <w:rsid w:val="00BD3019"/>
    <w:rsid w:val="00BD6120"/>
    <w:rsid w:val="00BE51D4"/>
    <w:rsid w:val="00BF6402"/>
    <w:rsid w:val="00C01155"/>
    <w:rsid w:val="00C0115D"/>
    <w:rsid w:val="00C05EB3"/>
    <w:rsid w:val="00C169DE"/>
    <w:rsid w:val="00C22E57"/>
    <w:rsid w:val="00C23718"/>
    <w:rsid w:val="00C26FDA"/>
    <w:rsid w:val="00C328B2"/>
    <w:rsid w:val="00C45CB6"/>
    <w:rsid w:val="00C463B7"/>
    <w:rsid w:val="00C46E5A"/>
    <w:rsid w:val="00C523DB"/>
    <w:rsid w:val="00C52F12"/>
    <w:rsid w:val="00C609E4"/>
    <w:rsid w:val="00C61BD1"/>
    <w:rsid w:val="00C67E4E"/>
    <w:rsid w:val="00C728C2"/>
    <w:rsid w:val="00C7302A"/>
    <w:rsid w:val="00C74799"/>
    <w:rsid w:val="00C82E58"/>
    <w:rsid w:val="00C87592"/>
    <w:rsid w:val="00C903FF"/>
    <w:rsid w:val="00C9447D"/>
    <w:rsid w:val="00CA3259"/>
    <w:rsid w:val="00CA337E"/>
    <w:rsid w:val="00CA737B"/>
    <w:rsid w:val="00CB7AB8"/>
    <w:rsid w:val="00CC5224"/>
    <w:rsid w:val="00CD08FD"/>
    <w:rsid w:val="00CD38DB"/>
    <w:rsid w:val="00CD4DE4"/>
    <w:rsid w:val="00CD637A"/>
    <w:rsid w:val="00D00782"/>
    <w:rsid w:val="00D02220"/>
    <w:rsid w:val="00D03DD2"/>
    <w:rsid w:val="00D04224"/>
    <w:rsid w:val="00D10C8C"/>
    <w:rsid w:val="00D122B8"/>
    <w:rsid w:val="00D16075"/>
    <w:rsid w:val="00D17D8C"/>
    <w:rsid w:val="00D2083A"/>
    <w:rsid w:val="00D24857"/>
    <w:rsid w:val="00D32921"/>
    <w:rsid w:val="00D35CFD"/>
    <w:rsid w:val="00D37490"/>
    <w:rsid w:val="00D4187B"/>
    <w:rsid w:val="00D418A0"/>
    <w:rsid w:val="00D41BAE"/>
    <w:rsid w:val="00D4486B"/>
    <w:rsid w:val="00D44EA7"/>
    <w:rsid w:val="00D451BA"/>
    <w:rsid w:val="00D4756E"/>
    <w:rsid w:val="00D57E30"/>
    <w:rsid w:val="00D6208B"/>
    <w:rsid w:val="00D6306B"/>
    <w:rsid w:val="00D6509D"/>
    <w:rsid w:val="00D92862"/>
    <w:rsid w:val="00D93C8C"/>
    <w:rsid w:val="00D96711"/>
    <w:rsid w:val="00DA4068"/>
    <w:rsid w:val="00DA66A8"/>
    <w:rsid w:val="00DB3875"/>
    <w:rsid w:val="00DB5C51"/>
    <w:rsid w:val="00DC20D7"/>
    <w:rsid w:val="00DC40BA"/>
    <w:rsid w:val="00DC5832"/>
    <w:rsid w:val="00DC7E8E"/>
    <w:rsid w:val="00DD00C1"/>
    <w:rsid w:val="00DD3705"/>
    <w:rsid w:val="00DE6122"/>
    <w:rsid w:val="00DF43B6"/>
    <w:rsid w:val="00DF5E46"/>
    <w:rsid w:val="00E01FB8"/>
    <w:rsid w:val="00E037AF"/>
    <w:rsid w:val="00E0639A"/>
    <w:rsid w:val="00E12544"/>
    <w:rsid w:val="00E2164B"/>
    <w:rsid w:val="00E26051"/>
    <w:rsid w:val="00E277CE"/>
    <w:rsid w:val="00E316CF"/>
    <w:rsid w:val="00E364EB"/>
    <w:rsid w:val="00E378FE"/>
    <w:rsid w:val="00E41381"/>
    <w:rsid w:val="00E45A87"/>
    <w:rsid w:val="00E47E6D"/>
    <w:rsid w:val="00E56CCC"/>
    <w:rsid w:val="00E57BF6"/>
    <w:rsid w:val="00E61BB1"/>
    <w:rsid w:val="00E6419F"/>
    <w:rsid w:val="00E655E1"/>
    <w:rsid w:val="00E67053"/>
    <w:rsid w:val="00E673D3"/>
    <w:rsid w:val="00E7160B"/>
    <w:rsid w:val="00E71AE8"/>
    <w:rsid w:val="00E71F21"/>
    <w:rsid w:val="00E74FC7"/>
    <w:rsid w:val="00E8225B"/>
    <w:rsid w:val="00E82A0B"/>
    <w:rsid w:val="00E8419C"/>
    <w:rsid w:val="00E860C5"/>
    <w:rsid w:val="00E94407"/>
    <w:rsid w:val="00E9664E"/>
    <w:rsid w:val="00EA455F"/>
    <w:rsid w:val="00EA4A38"/>
    <w:rsid w:val="00EA5B3F"/>
    <w:rsid w:val="00EB64FC"/>
    <w:rsid w:val="00EC4CC2"/>
    <w:rsid w:val="00EC7117"/>
    <w:rsid w:val="00ED19ED"/>
    <w:rsid w:val="00ED5EE7"/>
    <w:rsid w:val="00EE02AC"/>
    <w:rsid w:val="00EE19D8"/>
    <w:rsid w:val="00EF217C"/>
    <w:rsid w:val="00EF3C57"/>
    <w:rsid w:val="00EF46E4"/>
    <w:rsid w:val="00EF7789"/>
    <w:rsid w:val="00F0016F"/>
    <w:rsid w:val="00F02298"/>
    <w:rsid w:val="00F04EED"/>
    <w:rsid w:val="00F06216"/>
    <w:rsid w:val="00F06924"/>
    <w:rsid w:val="00F1258D"/>
    <w:rsid w:val="00F13F24"/>
    <w:rsid w:val="00F14627"/>
    <w:rsid w:val="00F14EE0"/>
    <w:rsid w:val="00F24061"/>
    <w:rsid w:val="00F273E1"/>
    <w:rsid w:val="00F32815"/>
    <w:rsid w:val="00F3611A"/>
    <w:rsid w:val="00F365D2"/>
    <w:rsid w:val="00F4028F"/>
    <w:rsid w:val="00F44AF2"/>
    <w:rsid w:val="00F47173"/>
    <w:rsid w:val="00F54DB9"/>
    <w:rsid w:val="00F65578"/>
    <w:rsid w:val="00F6643D"/>
    <w:rsid w:val="00F6755A"/>
    <w:rsid w:val="00F67CE7"/>
    <w:rsid w:val="00F70AF3"/>
    <w:rsid w:val="00F7188A"/>
    <w:rsid w:val="00F72E9E"/>
    <w:rsid w:val="00F7678F"/>
    <w:rsid w:val="00F822EB"/>
    <w:rsid w:val="00F83C66"/>
    <w:rsid w:val="00F86CD8"/>
    <w:rsid w:val="00F87A4C"/>
    <w:rsid w:val="00F9018F"/>
    <w:rsid w:val="00FA0DF9"/>
    <w:rsid w:val="00FA2503"/>
    <w:rsid w:val="00FA65AC"/>
    <w:rsid w:val="00FC1126"/>
    <w:rsid w:val="00FC2C52"/>
    <w:rsid w:val="00FC464C"/>
    <w:rsid w:val="00FE1444"/>
    <w:rsid w:val="00FE2148"/>
    <w:rsid w:val="00FE247C"/>
    <w:rsid w:val="00FE511F"/>
    <w:rsid w:val="00FE5FA6"/>
    <w:rsid w:val="00FE7D19"/>
    <w:rsid w:val="00FF28C8"/>
    <w:rsid w:val="00FF2CD4"/>
    <w:rsid w:val="00FF2D3A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A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623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0C12AE"/>
    <w:pPr>
      <w:numPr>
        <w:ilvl w:val="2"/>
        <w:numId w:val="1"/>
      </w:numPr>
      <w:spacing w:before="280" w:after="280"/>
      <w:outlineLvl w:val="2"/>
    </w:pPr>
    <w:rPr>
      <w:rFonts w:ascii="Times New Roman" w:eastAsia="Calibri" w:hAnsi="Times New Roman"/>
      <w:b/>
      <w:bCs/>
      <w:sz w:val="27"/>
      <w:szCs w:val="27"/>
    </w:rPr>
  </w:style>
  <w:style w:type="paragraph" w:styleId="6">
    <w:name w:val="heading 6"/>
    <w:basedOn w:val="a"/>
    <w:next w:val="a0"/>
    <w:qFormat/>
    <w:rsid w:val="000C12AE"/>
    <w:pPr>
      <w:numPr>
        <w:ilvl w:val="5"/>
        <w:numId w:val="1"/>
      </w:numPr>
      <w:spacing w:before="280" w:after="280"/>
      <w:outlineLvl w:val="5"/>
    </w:pPr>
    <w:rPr>
      <w:rFonts w:ascii="Times New Roman" w:eastAsia="Calibri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0C12AE"/>
    <w:rPr>
      <w:rFonts w:ascii="Symbol" w:hAnsi="Symbol"/>
      <w:sz w:val="20"/>
    </w:rPr>
  </w:style>
  <w:style w:type="character" w:customStyle="1" w:styleId="WW8Num2z1">
    <w:name w:val="WW8Num2z1"/>
    <w:rsid w:val="000C12AE"/>
    <w:rPr>
      <w:rFonts w:ascii="Courier New" w:hAnsi="Courier New"/>
      <w:sz w:val="20"/>
    </w:rPr>
  </w:style>
  <w:style w:type="character" w:customStyle="1" w:styleId="WW8Num2z2">
    <w:name w:val="WW8Num2z2"/>
    <w:rsid w:val="000C12AE"/>
    <w:rPr>
      <w:rFonts w:ascii="Wingdings" w:hAnsi="Wingdings"/>
      <w:sz w:val="20"/>
    </w:rPr>
  </w:style>
  <w:style w:type="character" w:customStyle="1" w:styleId="WW8Num3z0">
    <w:name w:val="WW8Num3z0"/>
    <w:rsid w:val="000C12AE"/>
    <w:rPr>
      <w:rFonts w:ascii="Symbol" w:hAnsi="Symbol" w:cs="OpenSymbol"/>
    </w:rPr>
  </w:style>
  <w:style w:type="character" w:customStyle="1" w:styleId="WW8Num4z0">
    <w:name w:val="WW8Num4z0"/>
    <w:rsid w:val="000C12AE"/>
    <w:rPr>
      <w:rFonts w:ascii="Symbol" w:hAnsi="Symbol" w:cs="OpenSymbol"/>
    </w:rPr>
  </w:style>
  <w:style w:type="character" w:customStyle="1" w:styleId="Absatz-Standardschriftart">
    <w:name w:val="Absatz-Standardschriftart"/>
    <w:rsid w:val="000C12AE"/>
  </w:style>
  <w:style w:type="character" w:customStyle="1" w:styleId="WW-Absatz-Standardschriftart">
    <w:name w:val="WW-Absatz-Standardschriftart"/>
    <w:rsid w:val="000C12AE"/>
  </w:style>
  <w:style w:type="character" w:customStyle="1" w:styleId="WW8Num1z0">
    <w:name w:val="WW8Num1z0"/>
    <w:rsid w:val="000C12AE"/>
    <w:rPr>
      <w:rFonts w:ascii="Symbol" w:hAnsi="Symbol"/>
      <w:sz w:val="20"/>
    </w:rPr>
  </w:style>
  <w:style w:type="character" w:customStyle="1" w:styleId="WW8Num1z1">
    <w:name w:val="WW8Num1z1"/>
    <w:rsid w:val="000C12AE"/>
    <w:rPr>
      <w:rFonts w:ascii="Courier New" w:hAnsi="Courier New"/>
      <w:sz w:val="20"/>
    </w:rPr>
  </w:style>
  <w:style w:type="character" w:customStyle="1" w:styleId="WW8Num1z2">
    <w:name w:val="WW8Num1z2"/>
    <w:rsid w:val="000C12AE"/>
    <w:rPr>
      <w:rFonts w:ascii="Wingdings" w:hAnsi="Wingdings"/>
      <w:sz w:val="20"/>
    </w:rPr>
  </w:style>
  <w:style w:type="character" w:customStyle="1" w:styleId="1">
    <w:name w:val="Основной шрифт абзаца1"/>
    <w:rsid w:val="000C12AE"/>
  </w:style>
  <w:style w:type="character" w:customStyle="1" w:styleId="Heading3Char">
    <w:name w:val="Heading 3 Char"/>
    <w:basedOn w:val="1"/>
    <w:rsid w:val="000C12AE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1"/>
    <w:rsid w:val="000C12AE"/>
    <w:rPr>
      <w:rFonts w:ascii="Times New Roman" w:hAnsi="Times New Roman" w:cs="Times New Roman"/>
      <w:b/>
      <w:bCs/>
      <w:sz w:val="15"/>
      <w:szCs w:val="15"/>
    </w:rPr>
  </w:style>
  <w:style w:type="character" w:customStyle="1" w:styleId="BalloonTextChar">
    <w:name w:val="Balloon Text Char"/>
    <w:basedOn w:val="1"/>
    <w:rsid w:val="000C12AE"/>
    <w:rPr>
      <w:rFonts w:ascii="Tahoma" w:hAnsi="Tahoma" w:cs="Tahoma"/>
      <w:sz w:val="16"/>
      <w:szCs w:val="16"/>
    </w:rPr>
  </w:style>
  <w:style w:type="character" w:styleId="a4">
    <w:name w:val="Strong"/>
    <w:basedOn w:val="1"/>
    <w:qFormat/>
    <w:rsid w:val="000C12AE"/>
    <w:rPr>
      <w:rFonts w:cs="Times New Roman"/>
      <w:b/>
      <w:bCs/>
    </w:rPr>
  </w:style>
  <w:style w:type="character" w:styleId="a5">
    <w:name w:val="Hyperlink"/>
    <w:basedOn w:val="1"/>
    <w:rsid w:val="000C12AE"/>
    <w:rPr>
      <w:rFonts w:cs="Times New Roman"/>
      <w:color w:val="0000FF"/>
      <w:u w:val="single"/>
    </w:rPr>
  </w:style>
  <w:style w:type="character" w:customStyle="1" w:styleId="url">
    <w:name w:val="url"/>
    <w:basedOn w:val="1"/>
    <w:rsid w:val="000C12AE"/>
    <w:rPr>
      <w:rFonts w:cs="Times New Roman"/>
    </w:rPr>
  </w:style>
  <w:style w:type="character" w:customStyle="1" w:styleId="a6">
    <w:name w:val="Символ нумерации"/>
    <w:rsid w:val="000C12AE"/>
  </w:style>
  <w:style w:type="character" w:customStyle="1" w:styleId="a7">
    <w:name w:val="Маркеры списка"/>
    <w:rsid w:val="000C12A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0C12A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0C12AE"/>
    <w:pPr>
      <w:spacing w:after="120"/>
    </w:pPr>
  </w:style>
  <w:style w:type="paragraph" w:styleId="a9">
    <w:name w:val="List"/>
    <w:basedOn w:val="a0"/>
    <w:rsid w:val="000C12AE"/>
    <w:rPr>
      <w:rFonts w:ascii="Arial" w:hAnsi="Arial" w:cs="Mangal"/>
    </w:rPr>
  </w:style>
  <w:style w:type="paragraph" w:customStyle="1" w:styleId="10">
    <w:name w:val="Название1"/>
    <w:basedOn w:val="a"/>
    <w:rsid w:val="000C12A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0C12AE"/>
    <w:pPr>
      <w:suppressLineNumbers/>
    </w:pPr>
    <w:rPr>
      <w:rFonts w:ascii="Arial" w:hAnsi="Arial" w:cs="Mangal"/>
    </w:rPr>
  </w:style>
  <w:style w:type="paragraph" w:styleId="aa">
    <w:name w:val="Balloon Text"/>
    <w:basedOn w:val="a"/>
    <w:rsid w:val="000C12A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0C12AE"/>
    <w:pPr>
      <w:spacing w:before="280" w:after="28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Абзац списка1"/>
    <w:basedOn w:val="a"/>
    <w:rsid w:val="00330ED3"/>
    <w:pPr>
      <w:ind w:left="720"/>
    </w:pPr>
  </w:style>
  <w:style w:type="character" w:customStyle="1" w:styleId="ac">
    <w:name w:val="Символ сноски"/>
    <w:rsid w:val="00330ED3"/>
    <w:rPr>
      <w:vertAlign w:val="superscript"/>
    </w:rPr>
  </w:style>
  <w:style w:type="character" w:customStyle="1" w:styleId="WW-">
    <w:name w:val="WW-Символ сноски"/>
    <w:rsid w:val="00330ED3"/>
    <w:rPr>
      <w:vertAlign w:val="superscript"/>
    </w:rPr>
  </w:style>
  <w:style w:type="paragraph" w:styleId="ad">
    <w:name w:val="List Paragraph"/>
    <w:basedOn w:val="a"/>
    <w:uiPriority w:val="34"/>
    <w:qFormat/>
    <w:rsid w:val="00330ED3"/>
    <w:pPr>
      <w:spacing w:after="200" w:line="276" w:lineRule="auto"/>
      <w:ind w:left="720"/>
    </w:pPr>
    <w:rPr>
      <w:rFonts w:eastAsia="Calibri"/>
    </w:rPr>
  </w:style>
  <w:style w:type="paragraph" w:styleId="ae">
    <w:name w:val="footnote text"/>
    <w:basedOn w:val="a"/>
    <w:link w:val="af"/>
    <w:uiPriority w:val="99"/>
    <w:rsid w:val="00330ED3"/>
    <w:pPr>
      <w:suppressLineNumbers/>
      <w:ind w:left="283" w:hanging="283"/>
    </w:pPr>
    <w:rPr>
      <w:rFonts w:ascii="Times New Roman" w:hAnsi="Times New Roman"/>
      <w:sz w:val="20"/>
      <w:szCs w:val="20"/>
    </w:rPr>
  </w:style>
  <w:style w:type="table" w:styleId="af0">
    <w:name w:val="Table Grid"/>
    <w:basedOn w:val="a2"/>
    <w:uiPriority w:val="59"/>
    <w:rsid w:val="0022067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rsid w:val="00B306BB"/>
    <w:rPr>
      <w:sz w:val="16"/>
      <w:szCs w:val="16"/>
    </w:rPr>
  </w:style>
  <w:style w:type="paragraph" w:styleId="af2">
    <w:name w:val="annotation text"/>
    <w:basedOn w:val="a"/>
    <w:link w:val="af3"/>
    <w:rsid w:val="00B306B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B306BB"/>
    <w:rPr>
      <w:rFonts w:ascii="Calibri" w:hAnsi="Calibri" w:cs="Calibri"/>
      <w:lang w:eastAsia="ar-SA"/>
    </w:rPr>
  </w:style>
  <w:style w:type="paragraph" w:styleId="af4">
    <w:name w:val="annotation subject"/>
    <w:basedOn w:val="af2"/>
    <w:next w:val="af2"/>
    <w:link w:val="af5"/>
    <w:rsid w:val="00B306BB"/>
    <w:rPr>
      <w:b/>
      <w:bCs/>
    </w:rPr>
  </w:style>
  <w:style w:type="character" w:customStyle="1" w:styleId="af5">
    <w:name w:val="Тема примечания Знак"/>
    <w:basedOn w:val="af3"/>
    <w:link w:val="af4"/>
    <w:rsid w:val="00B306BB"/>
    <w:rPr>
      <w:rFonts w:ascii="Calibri" w:hAnsi="Calibri" w:cs="Calibri"/>
      <w:b/>
      <w:bCs/>
      <w:lang w:eastAsia="ar-SA"/>
    </w:rPr>
  </w:style>
  <w:style w:type="character" w:styleId="af6">
    <w:name w:val="FollowedHyperlink"/>
    <w:basedOn w:val="a1"/>
    <w:rsid w:val="000C0915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semiHidden/>
    <w:rsid w:val="009623D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table" w:customStyle="1" w:styleId="13">
    <w:name w:val="Сетка таблицы1"/>
    <w:basedOn w:val="a2"/>
    <w:next w:val="af0"/>
    <w:uiPriority w:val="59"/>
    <w:rsid w:val="00DD00C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otnote reference"/>
    <w:basedOn w:val="a1"/>
    <w:uiPriority w:val="99"/>
    <w:unhideWhenUsed/>
    <w:rsid w:val="00DD00C1"/>
    <w:rPr>
      <w:vertAlign w:val="superscript"/>
    </w:rPr>
  </w:style>
  <w:style w:type="character" w:customStyle="1" w:styleId="af">
    <w:name w:val="Текст сноски Знак"/>
    <w:basedOn w:val="a1"/>
    <w:link w:val="ae"/>
    <w:uiPriority w:val="99"/>
    <w:rsid w:val="00DD00C1"/>
    <w:rPr>
      <w:rFonts w:cs="Calibri"/>
      <w:lang w:eastAsia="ar-SA"/>
    </w:rPr>
  </w:style>
  <w:style w:type="paragraph" w:styleId="af8">
    <w:name w:val="endnote text"/>
    <w:basedOn w:val="a"/>
    <w:link w:val="af9"/>
    <w:rsid w:val="00C9447D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rsid w:val="00C9447D"/>
    <w:rPr>
      <w:rFonts w:ascii="Calibri" w:hAnsi="Calibri" w:cs="Calibri"/>
      <w:lang w:eastAsia="ar-SA"/>
    </w:rPr>
  </w:style>
  <w:style w:type="character" w:styleId="afa">
    <w:name w:val="endnote reference"/>
    <w:basedOn w:val="a1"/>
    <w:rsid w:val="00C9447D"/>
    <w:rPr>
      <w:vertAlign w:val="superscript"/>
    </w:rPr>
  </w:style>
  <w:style w:type="paragraph" w:styleId="afb">
    <w:name w:val="header"/>
    <w:basedOn w:val="a"/>
    <w:link w:val="afc"/>
    <w:rsid w:val="00280C8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280C82"/>
    <w:rPr>
      <w:rFonts w:ascii="Calibri" w:hAnsi="Calibri" w:cs="Calibri"/>
      <w:sz w:val="22"/>
      <w:szCs w:val="22"/>
      <w:lang w:eastAsia="ar-SA"/>
    </w:rPr>
  </w:style>
  <w:style w:type="paragraph" w:styleId="afd">
    <w:name w:val="footer"/>
    <w:basedOn w:val="a"/>
    <w:link w:val="afe"/>
    <w:uiPriority w:val="99"/>
    <w:rsid w:val="00280C8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280C82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623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rFonts w:ascii="Times New Roman" w:eastAsia="Calibri" w:hAnsi="Times New Roman"/>
      <w:b/>
      <w:bCs/>
      <w:sz w:val="27"/>
      <w:szCs w:val="27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/>
      <w:outlineLvl w:val="5"/>
    </w:pPr>
    <w:rPr>
      <w:rFonts w:ascii="Times New Roman" w:eastAsia="Calibri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">
    <w:name w:val="Основной шрифт абзаца1"/>
  </w:style>
  <w:style w:type="character" w:customStyle="1" w:styleId="Heading3Char">
    <w:name w:val="Heading 3 Char"/>
    <w:basedOn w:val="1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1"/>
    <w:rPr>
      <w:rFonts w:ascii="Times New Roman" w:hAnsi="Times New Roman" w:cs="Times New Roman"/>
      <w:b/>
      <w:bCs/>
      <w:sz w:val="15"/>
      <w:szCs w:val="15"/>
    </w:rPr>
  </w:style>
  <w:style w:type="character" w:customStyle="1" w:styleId="BalloonTextChar">
    <w:name w:val="Balloon Text Char"/>
    <w:basedOn w:val="1"/>
    <w:rPr>
      <w:rFonts w:ascii="Tahoma" w:hAnsi="Tahoma" w:cs="Tahoma"/>
      <w:sz w:val="16"/>
      <w:szCs w:val="16"/>
    </w:rPr>
  </w:style>
  <w:style w:type="character" w:styleId="a4">
    <w:name w:val="Strong"/>
    <w:basedOn w:val="1"/>
    <w:qFormat/>
    <w:rPr>
      <w:rFonts w:cs="Times New Roman"/>
      <w:b/>
      <w:bCs/>
    </w:rPr>
  </w:style>
  <w:style w:type="character" w:styleId="a5">
    <w:name w:val="Hyperlink"/>
    <w:basedOn w:val="1"/>
    <w:rPr>
      <w:rFonts w:cs="Times New Roman"/>
      <w:color w:val="0000FF"/>
      <w:u w:val="single"/>
    </w:rPr>
  </w:style>
  <w:style w:type="character" w:customStyle="1" w:styleId="url">
    <w:name w:val="url"/>
    <w:basedOn w:val="1"/>
    <w:rPr>
      <w:rFonts w:cs="Times New Roman"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280" w:after="280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Абзац списка1"/>
    <w:basedOn w:val="a"/>
    <w:rsid w:val="00330ED3"/>
    <w:pPr>
      <w:ind w:left="720"/>
    </w:pPr>
  </w:style>
  <w:style w:type="character" w:customStyle="1" w:styleId="ac">
    <w:name w:val="Символ сноски"/>
    <w:rsid w:val="00330ED3"/>
    <w:rPr>
      <w:vertAlign w:val="superscript"/>
    </w:rPr>
  </w:style>
  <w:style w:type="character" w:customStyle="1" w:styleId="WW-">
    <w:name w:val="WW-Символ сноски"/>
    <w:rsid w:val="00330ED3"/>
    <w:rPr>
      <w:vertAlign w:val="superscript"/>
    </w:rPr>
  </w:style>
  <w:style w:type="paragraph" w:styleId="ad">
    <w:name w:val="List Paragraph"/>
    <w:basedOn w:val="a"/>
    <w:uiPriority w:val="34"/>
    <w:qFormat/>
    <w:rsid w:val="00330ED3"/>
    <w:pPr>
      <w:spacing w:after="200" w:line="276" w:lineRule="auto"/>
      <w:ind w:left="720"/>
    </w:pPr>
    <w:rPr>
      <w:rFonts w:eastAsia="Calibri"/>
    </w:rPr>
  </w:style>
  <w:style w:type="paragraph" w:styleId="ae">
    <w:name w:val="footnote text"/>
    <w:basedOn w:val="a"/>
    <w:uiPriority w:val="99"/>
    <w:rsid w:val="00330ED3"/>
    <w:pPr>
      <w:suppressLineNumbers/>
      <w:ind w:left="283" w:hanging="283"/>
    </w:pPr>
    <w:rPr>
      <w:rFonts w:ascii="Times New Roman" w:hAnsi="Times New Roman"/>
      <w:sz w:val="20"/>
      <w:szCs w:val="20"/>
    </w:rPr>
  </w:style>
  <w:style w:type="table" w:styleId="af">
    <w:name w:val="Table Grid"/>
    <w:basedOn w:val="a2"/>
    <w:uiPriority w:val="59"/>
    <w:rsid w:val="002206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rsid w:val="00B306BB"/>
    <w:rPr>
      <w:sz w:val="16"/>
      <w:szCs w:val="16"/>
    </w:rPr>
  </w:style>
  <w:style w:type="paragraph" w:styleId="af1">
    <w:name w:val="annotation text"/>
    <w:basedOn w:val="a"/>
    <w:link w:val="af2"/>
    <w:rsid w:val="00B306BB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B306BB"/>
    <w:rPr>
      <w:rFonts w:ascii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rsid w:val="00B306BB"/>
    <w:rPr>
      <w:b/>
      <w:bCs/>
    </w:rPr>
  </w:style>
  <w:style w:type="character" w:customStyle="1" w:styleId="af4">
    <w:name w:val="Тема примечания Знак"/>
    <w:basedOn w:val="af2"/>
    <w:link w:val="af3"/>
    <w:rsid w:val="00B306BB"/>
    <w:rPr>
      <w:rFonts w:ascii="Calibri" w:hAnsi="Calibri" w:cs="Calibri"/>
      <w:b/>
      <w:bCs/>
      <w:lang w:eastAsia="ar-SA"/>
    </w:rPr>
  </w:style>
  <w:style w:type="character" w:styleId="af5">
    <w:name w:val="FollowedHyperlink"/>
    <w:basedOn w:val="a1"/>
    <w:rsid w:val="000C0915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semiHidden/>
    <w:rsid w:val="009623D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table" w:customStyle="1" w:styleId="13">
    <w:name w:val="Сетка таблицы1"/>
    <w:basedOn w:val="a2"/>
    <w:next w:val="af"/>
    <w:uiPriority w:val="59"/>
    <w:rsid w:val="00DD00C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footnote reference"/>
    <w:basedOn w:val="a1"/>
    <w:uiPriority w:val="99"/>
    <w:unhideWhenUsed/>
    <w:rsid w:val="00DD00C1"/>
    <w:rPr>
      <w:vertAlign w:val="superscript"/>
    </w:rPr>
  </w:style>
  <w:style w:type="character" w:customStyle="1" w:styleId="af7">
    <w:name w:val="Текст сноски Знак"/>
    <w:basedOn w:val="a1"/>
    <w:link w:val="ae"/>
    <w:uiPriority w:val="99"/>
    <w:rsid w:val="00DD00C1"/>
    <w:rPr>
      <w:rFonts w:cs="Calibri"/>
      <w:lang w:eastAsia="ar-SA"/>
    </w:rPr>
  </w:style>
  <w:style w:type="paragraph" w:styleId="af8">
    <w:name w:val="endnote text"/>
    <w:basedOn w:val="a"/>
    <w:link w:val="af9"/>
    <w:rsid w:val="00C9447D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rsid w:val="00C9447D"/>
    <w:rPr>
      <w:rFonts w:ascii="Calibri" w:hAnsi="Calibri" w:cs="Calibri"/>
      <w:lang w:eastAsia="ar-SA"/>
    </w:rPr>
  </w:style>
  <w:style w:type="character" w:styleId="afa">
    <w:name w:val="endnote reference"/>
    <w:basedOn w:val="a1"/>
    <w:rsid w:val="00C9447D"/>
    <w:rPr>
      <w:vertAlign w:val="superscript"/>
    </w:rPr>
  </w:style>
  <w:style w:type="paragraph" w:styleId="afb">
    <w:name w:val="header"/>
    <w:basedOn w:val="a"/>
    <w:link w:val="afc"/>
    <w:rsid w:val="00280C8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rsid w:val="00280C82"/>
    <w:rPr>
      <w:rFonts w:ascii="Calibri" w:hAnsi="Calibri" w:cs="Calibri"/>
      <w:sz w:val="22"/>
      <w:szCs w:val="22"/>
      <w:lang w:eastAsia="ar-SA"/>
    </w:rPr>
  </w:style>
  <w:style w:type="paragraph" w:styleId="afd">
    <w:name w:val="footer"/>
    <w:basedOn w:val="a"/>
    <w:link w:val="afe"/>
    <w:uiPriority w:val="99"/>
    <w:rsid w:val="00280C8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280C82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consumer.tomnp.ru/" TargetMode="External"/><Relationship Id="rId26" Type="http://schemas.openxmlformats.org/officeDocument/2006/relationships/hyperlink" Target="http://www.allpravo.ru" TargetMode="External"/><Relationship Id="rId39" Type="http://schemas.openxmlformats.org/officeDocument/2006/relationships/hyperlink" Target="https://tomsk.gov.ru/people/front/terr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s://tomsk.gov.ru/" TargetMode="External"/><Relationship Id="rId42" Type="http://schemas.openxmlformats.org/officeDocument/2006/relationships/hyperlink" Target="https://vacancy-tomsk.ru/" TargetMode="External"/><Relationship Id="rId47" Type="http://schemas.openxmlformats.org/officeDocument/2006/relationships/hyperlink" Target="https://pomoschryadom.ru/" TargetMode="External"/><Relationship Id="rId50" Type="http://schemas.openxmlformats.org/officeDocument/2006/relationships/hyperlink" Target="http://lib.tomsk.ru/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mbudsmanrf.org" TargetMode="External"/><Relationship Id="rId17" Type="http://schemas.openxmlformats.org/officeDocument/2006/relationships/hyperlink" Target="http://zakupki.gov.ru/" TargetMode="External"/><Relationship Id="rId25" Type="http://schemas.openxmlformats.org/officeDocument/2006/relationships/hyperlink" Target="http://www.encyclopedia.ru" TargetMode="External"/><Relationship Id="rId33" Type="http://schemas.openxmlformats.org/officeDocument/2006/relationships/hyperlink" Target="https://base.garant.ru/" TargetMode="External"/><Relationship Id="rId38" Type="http://schemas.openxmlformats.org/officeDocument/2006/relationships/hyperlink" Target="http://ombudsman.tomsk.ru/" TargetMode="External"/><Relationship Id="rId46" Type="http://schemas.openxmlformats.org/officeDocument/2006/relationships/hyperlink" Target="https://podrostok.edu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smbn.ru/" TargetMode="External"/><Relationship Id="rId20" Type="http://schemas.openxmlformats.org/officeDocument/2006/relationships/hyperlink" Target="http://zakupki.gov.ru/" TargetMode="External"/><Relationship Id="rId29" Type="http://schemas.openxmlformats.org/officeDocument/2006/relationships/hyperlink" Target="http://www.pravo.gov.ru/" TargetMode="External"/><Relationship Id="rId41" Type="http://schemas.openxmlformats.org/officeDocument/2006/relationships/hyperlink" Target="https://trudvsem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" TargetMode="External"/><Relationship Id="rId24" Type="http://schemas.openxmlformats.org/officeDocument/2006/relationships/hyperlink" Target="http://www.businessvoc.ru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hyperlink" Target="http://audit.tomsk.ru/" TargetMode="External"/><Relationship Id="rId40" Type="http://schemas.openxmlformats.org/officeDocument/2006/relationships/hyperlink" Target="https://tomsk.gov.ru/people/front/maps" TargetMode="External"/><Relationship Id="rId45" Type="http://schemas.openxmlformats.org/officeDocument/2006/relationships/hyperlink" Target="http://pravadetey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b.tomsk.ru" TargetMode="External"/><Relationship Id="rId23" Type="http://schemas.openxmlformats.org/officeDocument/2006/relationships/hyperlink" Target="http://kids.kremlin.ru/" TargetMode="External"/><Relationship Id="rId28" Type="http://schemas.openxmlformats.org/officeDocument/2006/relationships/hyperlink" Target="http://www.rubricon.com/" TargetMode="External"/><Relationship Id="rId36" Type="http://schemas.openxmlformats.org/officeDocument/2006/relationships/hyperlink" Target="http://www.elect70.tomsk.ru/" TargetMode="External"/><Relationship Id="rId49" Type="http://schemas.openxmlformats.org/officeDocument/2006/relationships/hyperlink" Target="http://www.aselibrary.ru" TargetMode="External"/><Relationship Id="rId10" Type="http://schemas.openxmlformats.org/officeDocument/2006/relationships/hyperlink" Target="http://www.government.gov.ru" TargetMode="External"/><Relationship Id="rId19" Type="http://schemas.openxmlformats.org/officeDocument/2006/relationships/hyperlink" Target="http://omb-biz.tomsk.ru/" TargetMode="External"/><Relationship Id="rId31" Type="http://schemas.openxmlformats.org/officeDocument/2006/relationships/hyperlink" Target="http://beta.kodeks.ru/" TargetMode="External"/><Relationship Id="rId44" Type="http://schemas.openxmlformats.org/officeDocument/2006/relationships/hyperlink" Target="http://todeti.tomsk.ru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remlin.ru" TargetMode="External"/><Relationship Id="rId14" Type="http://schemas.openxmlformats.org/officeDocument/2006/relationships/hyperlink" Target="https://tomsk.gov.ru/perechen-ofitsialnyh-internet-sajtov-organov-vlasti" TargetMode="External"/><Relationship Id="rId22" Type="http://schemas.openxmlformats.org/officeDocument/2006/relationships/hyperlink" Target="http://www.mediagram.ru" TargetMode="External"/><Relationship Id="rId27" Type="http://schemas.openxmlformats.org/officeDocument/2006/relationships/hyperlink" Target="http://gramota.ru" TargetMode="External"/><Relationship Id="rId30" Type="http://schemas.openxmlformats.org/officeDocument/2006/relationships/hyperlink" Target="http://pravo.msk.rsnet.ru/proxy/ips/?start_search&amp;fattrib=1" TargetMode="External"/><Relationship Id="rId35" Type="http://schemas.openxmlformats.org/officeDocument/2006/relationships/hyperlink" Target="https://duma.tomsk.ru/" TargetMode="External"/><Relationship Id="rId43" Type="http://schemas.openxmlformats.org/officeDocument/2006/relationships/hyperlink" Target="http://deti.gov.ru/" TargetMode="External"/><Relationship Id="rId48" Type="http://schemas.openxmlformats.org/officeDocument/2006/relationships/hyperlink" Target="https://www.prlib.ru/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yperlink" Target="http://prof.lib.tomsk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5D3E-F115-4E2D-AD21-F6D58F70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5713</Words>
  <Characters>32567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деятельности центров общественного доступа</vt:lpstr>
    </vt:vector>
  </TitlesOfParts>
  <Company>ATO</Company>
  <LinksUpToDate>false</LinksUpToDate>
  <CharactersWithSpaces>38204</CharactersWithSpaces>
  <SharedDoc>false</SharedDoc>
  <HLinks>
    <vt:vector size="210" baseType="variant">
      <vt:variant>
        <vt:i4>3997741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</vt:lpwstr>
      </vt:variant>
      <vt:variant>
        <vt:lpwstr/>
      </vt:variant>
      <vt:variant>
        <vt:i4>1179719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1310811</vt:i4>
      </vt:variant>
      <vt:variant>
        <vt:i4>96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655440</vt:i4>
      </vt:variant>
      <vt:variant>
        <vt:i4>93</vt:i4>
      </vt:variant>
      <vt:variant>
        <vt:i4>0</vt:i4>
      </vt:variant>
      <vt:variant>
        <vt:i4>5</vt:i4>
      </vt:variant>
      <vt:variant>
        <vt:lpwstr>http://www.lib.tomsk.ru/</vt:lpwstr>
      </vt:variant>
      <vt:variant>
        <vt:lpwstr/>
      </vt:variant>
      <vt:variant>
        <vt:i4>917524</vt:i4>
      </vt:variant>
      <vt:variant>
        <vt:i4>90</vt:i4>
      </vt:variant>
      <vt:variant>
        <vt:i4>0</vt:i4>
      </vt:variant>
      <vt:variant>
        <vt:i4>5</vt:i4>
      </vt:variant>
      <vt:variant>
        <vt:lpwstr>http://elibra.ru/</vt:lpwstr>
      </vt:variant>
      <vt:variant>
        <vt:lpwstr/>
      </vt:variant>
      <vt:variant>
        <vt:i4>6619184</vt:i4>
      </vt:variant>
      <vt:variant>
        <vt:i4>87</vt:i4>
      </vt:variant>
      <vt:variant>
        <vt:i4>0</vt:i4>
      </vt:variant>
      <vt:variant>
        <vt:i4>5</vt:i4>
      </vt:variant>
      <vt:variant>
        <vt:lpwstr>http://lib.adm.gov.ru/</vt:lpwstr>
      </vt:variant>
      <vt:variant>
        <vt:lpwstr/>
      </vt:variant>
      <vt:variant>
        <vt:i4>524304</vt:i4>
      </vt:variant>
      <vt:variant>
        <vt:i4>84</vt:i4>
      </vt:variant>
      <vt:variant>
        <vt:i4>0</vt:i4>
      </vt:variant>
      <vt:variant>
        <vt:i4>5</vt:i4>
      </vt:variant>
      <vt:variant>
        <vt:lpwstr>http://www.prlib.ru/</vt:lpwstr>
      </vt:variant>
      <vt:variant>
        <vt:lpwstr/>
      </vt:variant>
      <vt:variant>
        <vt:i4>2097196</vt:i4>
      </vt:variant>
      <vt:variant>
        <vt:i4>81</vt:i4>
      </vt:variant>
      <vt:variant>
        <vt:i4>0</vt:i4>
      </vt:variant>
      <vt:variant>
        <vt:i4>5</vt:i4>
      </vt:variant>
      <vt:variant>
        <vt:lpwstr>http://pravo.msk.rsnet.ru/ips.html</vt:lpwstr>
      </vt:variant>
      <vt:variant>
        <vt:lpwstr/>
      </vt:variant>
      <vt:variant>
        <vt:i4>6684723</vt:i4>
      </vt:variant>
      <vt:variant>
        <vt:i4>78</vt:i4>
      </vt:variant>
      <vt:variant>
        <vt:i4>0</vt:i4>
      </vt:variant>
      <vt:variant>
        <vt:i4>5</vt:i4>
      </vt:variant>
      <vt:variant>
        <vt:lpwstr>http://pravo.msk.rsnet.ru/</vt:lpwstr>
      </vt:variant>
      <vt:variant>
        <vt:lpwstr/>
      </vt:variant>
      <vt:variant>
        <vt:i4>4325393</vt:i4>
      </vt:variant>
      <vt:variant>
        <vt:i4>75</vt:i4>
      </vt:variant>
      <vt:variant>
        <vt:i4>0</vt:i4>
      </vt:variant>
      <vt:variant>
        <vt:i4>5</vt:i4>
      </vt:variant>
      <vt:variant>
        <vt:lpwstr>http://consumer.tomnp.ru/</vt:lpwstr>
      </vt:variant>
      <vt:variant>
        <vt:lpwstr/>
      </vt:variant>
      <vt:variant>
        <vt:i4>9371716</vt:i4>
      </vt:variant>
      <vt:variant>
        <vt:i4>72</vt:i4>
      </vt:variant>
      <vt:variant>
        <vt:i4>0</vt:i4>
      </vt:variant>
      <vt:variant>
        <vt:i4>5</vt:i4>
      </vt:variant>
      <vt:variant>
        <vt:lpwstr>http://mb.tomsk.ru/ </vt:lpwstr>
      </vt:variant>
      <vt:variant>
        <vt:lpwstr/>
      </vt:variant>
      <vt:variant>
        <vt:i4>8257569</vt:i4>
      </vt:variant>
      <vt:variant>
        <vt:i4>69</vt:i4>
      </vt:variant>
      <vt:variant>
        <vt:i4>0</vt:i4>
      </vt:variant>
      <vt:variant>
        <vt:i4>5</vt:i4>
      </vt:variant>
      <vt:variant>
        <vt:lpwstr>http://zakaz.tomsk.gov.ru/ </vt:lpwstr>
      </vt:variant>
      <vt:variant>
        <vt:lpwstr/>
      </vt:variant>
      <vt:variant>
        <vt:i4>6291491</vt:i4>
      </vt:variant>
      <vt:variant>
        <vt:i4>66</vt:i4>
      </vt:variant>
      <vt:variant>
        <vt:i4>0</vt:i4>
      </vt:variant>
      <vt:variant>
        <vt:i4>5</vt:i4>
      </vt:variant>
      <vt:variant>
        <vt:lpwstr>http://tomsk.rfdeti.ru/</vt:lpwstr>
      </vt:variant>
      <vt:variant>
        <vt:lpwstr/>
      </vt:variant>
      <vt:variant>
        <vt:i4>7864447</vt:i4>
      </vt:variant>
      <vt:variant>
        <vt:i4>63</vt:i4>
      </vt:variant>
      <vt:variant>
        <vt:i4>0</vt:i4>
      </vt:variant>
      <vt:variant>
        <vt:i4>5</vt:i4>
      </vt:variant>
      <vt:variant>
        <vt:lpwstr>http://yurklinika.ugra-gateway.ru/juridicalclinic/questions</vt:lpwstr>
      </vt:variant>
      <vt:variant>
        <vt:lpwstr/>
      </vt:variant>
      <vt:variant>
        <vt:i4>393216</vt:i4>
      </vt:variant>
      <vt:variant>
        <vt:i4>60</vt:i4>
      </vt:variant>
      <vt:variant>
        <vt:i4>0</vt:i4>
      </vt:variant>
      <vt:variant>
        <vt:i4>5</vt:i4>
      </vt:variant>
      <vt:variant>
        <vt:lpwstr>http://vacancy-tomsk.ru/</vt:lpwstr>
      </vt:variant>
      <vt:variant>
        <vt:lpwstr/>
      </vt:variant>
      <vt:variant>
        <vt:i4>1769485</vt:i4>
      </vt:variant>
      <vt:variant>
        <vt:i4>57</vt:i4>
      </vt:variant>
      <vt:variant>
        <vt:i4>0</vt:i4>
      </vt:variant>
      <vt:variant>
        <vt:i4>5</vt:i4>
      </vt:variant>
      <vt:variant>
        <vt:lpwstr>http://ufms.tomsk.gov.ru/</vt:lpwstr>
      </vt:variant>
      <vt:variant>
        <vt:lpwstr/>
      </vt:variant>
      <vt:variant>
        <vt:i4>4915229</vt:i4>
      </vt:variant>
      <vt:variant>
        <vt:i4>54</vt:i4>
      </vt:variant>
      <vt:variant>
        <vt:i4>0</vt:i4>
      </vt:variant>
      <vt:variant>
        <vt:i4>5</vt:i4>
      </vt:variant>
      <vt:variant>
        <vt:lpwstr>http://duma.tomsk.ru/</vt:lpwstr>
      </vt:variant>
      <vt:variant>
        <vt:lpwstr/>
      </vt:variant>
      <vt:variant>
        <vt:i4>1376271</vt:i4>
      </vt:variant>
      <vt:variant>
        <vt:i4>51</vt:i4>
      </vt:variant>
      <vt:variant>
        <vt:i4>0</vt:i4>
      </vt:variant>
      <vt:variant>
        <vt:i4>5</vt:i4>
      </vt:variant>
      <vt:variant>
        <vt:lpwstr>http://tomsk.gov.ru/</vt:lpwstr>
      </vt:variant>
      <vt:variant>
        <vt:lpwstr/>
      </vt:variant>
      <vt:variant>
        <vt:i4>6357029</vt:i4>
      </vt:variant>
      <vt:variant>
        <vt:i4>48</vt:i4>
      </vt:variant>
      <vt:variant>
        <vt:i4>0</vt:i4>
      </vt:variant>
      <vt:variant>
        <vt:i4>5</vt:i4>
      </vt:variant>
      <vt:variant>
        <vt:lpwstr>http://pgs.tomsk.gov.ru/portal/</vt:lpwstr>
      </vt:variant>
      <vt:variant>
        <vt:lpwstr/>
      </vt:variant>
      <vt:variant>
        <vt:i4>7929904</vt:i4>
      </vt:variant>
      <vt:variant>
        <vt:i4>45</vt:i4>
      </vt:variant>
      <vt:variant>
        <vt:i4>0</vt:i4>
      </vt:variant>
      <vt:variant>
        <vt:i4>5</vt:i4>
      </vt:variant>
      <vt:variant>
        <vt:lpwstr>http://www.allpravo.ru/</vt:lpwstr>
      </vt:variant>
      <vt:variant>
        <vt:lpwstr/>
      </vt:variant>
      <vt:variant>
        <vt:i4>7733356</vt:i4>
      </vt:variant>
      <vt:variant>
        <vt:i4>42</vt:i4>
      </vt:variant>
      <vt:variant>
        <vt:i4>0</vt:i4>
      </vt:variant>
      <vt:variant>
        <vt:i4>5</vt:i4>
      </vt:variant>
      <vt:variant>
        <vt:lpwstr>http://www.cofe.ru/finance</vt:lpwstr>
      </vt:variant>
      <vt:variant>
        <vt:lpwstr/>
      </vt:variant>
      <vt:variant>
        <vt:i4>3276924</vt:i4>
      </vt:variant>
      <vt:variant>
        <vt:i4>39</vt:i4>
      </vt:variant>
      <vt:variant>
        <vt:i4>0</vt:i4>
      </vt:variant>
      <vt:variant>
        <vt:i4>5</vt:i4>
      </vt:variant>
      <vt:variant>
        <vt:lpwstr>http://www.kcn.ru/tat_ru/kazan/spr_info/slovar/fr.htm</vt:lpwstr>
      </vt:variant>
      <vt:variant>
        <vt:lpwstr/>
      </vt:variant>
      <vt:variant>
        <vt:i4>6422633</vt:i4>
      </vt:variant>
      <vt:variant>
        <vt:i4>36</vt:i4>
      </vt:variant>
      <vt:variant>
        <vt:i4>0</vt:i4>
      </vt:variant>
      <vt:variant>
        <vt:i4>5</vt:i4>
      </vt:variant>
      <vt:variant>
        <vt:lpwstr>http://www.encyclopedia.ru/internet/bryue.html</vt:lpwstr>
      </vt:variant>
      <vt:variant>
        <vt:lpwstr/>
      </vt:variant>
      <vt:variant>
        <vt:i4>7274606</vt:i4>
      </vt:variant>
      <vt:variant>
        <vt:i4>33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5439572</vt:i4>
      </vt:variant>
      <vt:variant>
        <vt:i4>30</vt:i4>
      </vt:variant>
      <vt:variant>
        <vt:i4>0</vt:i4>
      </vt:variant>
      <vt:variant>
        <vt:i4>5</vt:i4>
      </vt:variant>
      <vt:variant>
        <vt:lpwstr>http://www.rubricon.com/</vt:lpwstr>
      </vt:variant>
      <vt:variant>
        <vt:lpwstr/>
      </vt:variant>
      <vt:variant>
        <vt:i4>8257593</vt:i4>
      </vt:variant>
      <vt:variant>
        <vt:i4>27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65537</vt:i4>
      </vt:variant>
      <vt:variant>
        <vt:i4>24</vt:i4>
      </vt:variant>
      <vt:variant>
        <vt:i4>0</vt:i4>
      </vt:variant>
      <vt:variant>
        <vt:i4>5</vt:i4>
      </vt:variant>
      <vt:variant>
        <vt:lpwstr>http://www.mediagram.ru/</vt:lpwstr>
      </vt:variant>
      <vt:variant>
        <vt:lpwstr/>
      </vt:variant>
      <vt:variant>
        <vt:i4>6750248</vt:i4>
      </vt:variant>
      <vt:variant>
        <vt:i4>21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  <vt:variant>
        <vt:i4>2818083</vt:i4>
      </vt:variant>
      <vt:variant>
        <vt:i4>18</vt:i4>
      </vt:variant>
      <vt:variant>
        <vt:i4>0</vt:i4>
      </vt:variant>
      <vt:variant>
        <vt:i4>5</vt:i4>
      </vt:variant>
      <vt:variant>
        <vt:lpwstr>http://www.russiaethics.org/ru</vt:lpwstr>
      </vt:variant>
      <vt:variant>
        <vt:lpwstr/>
      </vt:variant>
      <vt:variant>
        <vt:i4>7209006</vt:i4>
      </vt:variant>
      <vt:variant>
        <vt:i4>15</vt:i4>
      </vt:variant>
      <vt:variant>
        <vt:i4>0</vt:i4>
      </vt:variant>
      <vt:variant>
        <vt:i4>5</vt:i4>
      </vt:variant>
      <vt:variant>
        <vt:lpwstr>http://www.rosvlast.ru/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http://ombudsmanrf.ru/</vt:lpwstr>
      </vt:variant>
      <vt:variant>
        <vt:lpwstr/>
      </vt:variant>
      <vt:variant>
        <vt:i4>3670055</vt:i4>
      </vt:variant>
      <vt:variant>
        <vt:i4>6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http://president.kremlin.ru/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деятельности центров общественного доступа</dc:title>
  <dc:creator>nast</dc:creator>
  <cp:lastModifiedBy>ubr035603</cp:lastModifiedBy>
  <cp:revision>7</cp:revision>
  <cp:lastPrinted>2018-09-18T02:15:00Z</cp:lastPrinted>
  <dcterms:created xsi:type="dcterms:W3CDTF">2018-09-25T07:26:00Z</dcterms:created>
  <dcterms:modified xsi:type="dcterms:W3CDTF">2019-01-24T00:58:00Z</dcterms:modified>
</cp:coreProperties>
</file>